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spacing w:before="0"/>
        <w:rPr>
          <w:rFonts w:ascii="黑体" w:eastAsia="黑体" w:hAnsi="黑体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3</w:t>
      </w:r>
    </w:p>
    <w:p>
      <w:pPr>
        <w:rPr>
          <w:rFonts w:ascii="黑体" w:eastAsia="黑体" w:hAnsi="黑体" w:cs="仿宋_GB2312"/>
        </w:rPr>
      </w:pPr>
    </w:p>
    <w:p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河南省文明宿舍申报表</w:t>
      </w:r>
    </w:p>
    <w:p>
      <w:pPr>
        <w:widowControl/>
        <w:spacing w:line="360" w:lineRule="atLeast"/>
        <w:jc w:val="center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（2022年度）</w:t>
      </w:r>
    </w:p>
    <w:tbl>
      <w:tblPr>
        <w:tblStyle w:val="TableNormal"/>
        <w:tblW w:w="8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W w:w="8770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8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3"/>
            <w:noWrap w:val="0"/>
            <w:vAlign w:val="top"/>
          </w:tcPr>
          <w:p>
            <w:pPr>
              <w:widowControl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（800字左右）</w:t>
            </w:r>
          </w:p>
        </w:tc>
      </w:tr>
    </w:tbl>
    <w:p>
      <w:pPr>
        <w:sectPr>
          <w:type w:val="nextPage"/>
          <w:pgSz w:w="11906" w:h="16838"/>
          <w:pgMar w:top="1440" w:right="1800" w:bottom="1440" w:left="1800" w:header="851" w:footer="992" w:gutter="0"/>
          <w:pgNumType w:start="8"/>
          <w:cols w:num="1" w:space="425"/>
          <w:titlePg w:val="0"/>
          <w:docGrid w:type="lines" w:linePitch="312" w:charSpace="0"/>
        </w:sectPr>
      </w:pPr>
    </w:p>
    <w:tbl>
      <w:tblPr>
        <w:tblStyle w:val="TableNormal"/>
        <w:tblW w:w="8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7166"/>
      </w:tblGrid>
      <w:tr>
        <w:tblPrEx>
          <w:tblW w:w="8770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9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noWrap w:val="0"/>
            <w:vAlign w:val="top"/>
          </w:tcPr>
          <w:p>
            <w:pP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意 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盖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盖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此表由</w:t>
            </w:r>
            <w:r>
              <w:rPr>
                <w:rFonts w:ascii="仿宋_GB2312" w:hint="eastAsia"/>
                <w:sz w:val="24"/>
                <w:szCs w:val="24"/>
              </w:rPr>
              <w:t>高等学校、省属中等职业学校和厅直属中小学校</w:t>
            </w:r>
            <w:r>
              <w:rPr>
                <w:rFonts w:ascii="仿宋_GB2312" w:hAnsi="宋体" w:hint="eastAsia"/>
                <w:sz w:val="24"/>
                <w:szCs w:val="24"/>
              </w:rPr>
              <w:t>填写</w:t>
            </w:r>
          </w:p>
        </w:tc>
      </w:tr>
    </w:tbl>
    <w:p>
      <w:pPr>
        <w:rPr>
          <w:rFonts w:ascii="黑体" w:eastAsia="黑体" w:hAnsi="黑体" w:cs="仿宋_GB2312" w:hint="eastAsia"/>
        </w:rPr>
      </w:pPr>
    </w:p>
    <w:sectPr>
      <w:type w:val="nextPage"/>
      <w:pgSz w:w="11906" w:h="16838"/>
      <w:pgMar w:top="1440" w:right="1800" w:bottom="1440" w:left="1800" w:header="851" w:footer="992" w:gutter="0"/>
      <w:pgNumType w:start="9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ZmI4MDhlMDZhZWE2OTM3N2UyZmIzNzhjYWY3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2022-05-11T06:12:00Z</dcterms:created>
  <dcterms:modified xsi:type="dcterms:W3CDTF">2022-05-11T06:13:37Z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96A0A0DFF8D548D7851240E0CEC4D387</vt:lpwstr>
  </property>
  <property fmtid="{D5CDD505-2E9C-101B-9397-08002B2CF9AE}" pid="3" name="KSOProductBuildVer">
    <vt:lpwstr>2052-11.1.0.11365</vt:lpwstr>
  </property>
</Properties>
</file>