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b/>
          <w:color w:val="FF0000"/>
          <w:sz w:val="10"/>
          <w:szCs w:val="10"/>
          <w:shd w:val="clear" w:color="auto" w:fill="auto"/>
        </w:rPr>
      </w:pPr>
    </w:p>
    <w:p>
      <w:pPr>
        <w:jc w:val="center"/>
        <w:rPr>
          <w:rFonts w:hint="default" w:ascii="方正小标宋简体" w:hAnsi="方正小标宋简体" w:eastAsia="方正小标宋简体" w:cs="方正小标宋简体"/>
          <w:b/>
          <w:bCs w:val="0"/>
          <w:color w:val="FF0000"/>
          <w:spacing w:val="28"/>
          <w:w w:val="35"/>
          <w:kern w:val="10"/>
          <w:sz w:val="172"/>
          <w:szCs w:val="172"/>
          <w:shd w:val="clear" w:color="auto" w:fill="auto"/>
          <w:lang w:val="en-US"/>
        </w:rPr>
      </w:pPr>
      <w:r>
        <w:rPr>
          <w:rFonts w:hint="eastAsia" w:ascii="方正小标宋简体" w:hAnsi="方正小标宋简体" w:eastAsia="方正小标宋简体" w:cs="方正小标宋简体"/>
          <w:b w:val="0"/>
          <w:bCs/>
          <w:color w:val="FF0000"/>
          <w:spacing w:val="28"/>
          <w:w w:val="35"/>
          <w:kern w:val="10"/>
          <w:sz w:val="172"/>
          <w:szCs w:val="172"/>
          <w:shd w:val="clear" w:color="auto" w:fill="auto"/>
        </w:rPr>
        <w:t>许昌陶瓷职业学院</w:t>
      </w:r>
      <w:r>
        <w:rPr>
          <w:rFonts w:hint="eastAsia" w:ascii="方正小标宋简体" w:hAnsi="方正小标宋简体" w:eastAsia="方正小标宋简体" w:cs="方正小标宋简体"/>
          <w:b w:val="0"/>
          <w:bCs/>
          <w:color w:val="FF0000"/>
          <w:spacing w:val="28"/>
          <w:w w:val="35"/>
          <w:kern w:val="10"/>
          <w:sz w:val="172"/>
          <w:szCs w:val="172"/>
          <w:shd w:val="clear" w:color="auto" w:fill="auto"/>
          <w:lang w:val="en-US" w:eastAsia="zh-CN"/>
        </w:rPr>
        <w:t>党委办公室</w:t>
      </w:r>
    </w:p>
    <w:p>
      <w:pPr>
        <w:tabs>
          <w:tab w:val="center" w:pos="4153"/>
        </w:tabs>
        <w:jc w:val="center"/>
        <w:rPr>
          <w:rFonts w:hint="eastAsia" w:ascii="仿宋" w:hAnsi="仿宋" w:eastAsia="仿宋"/>
          <w:b/>
          <w:bCs/>
          <w:sz w:val="32"/>
          <w:szCs w:val="32"/>
          <w:shd w:val="clear" w:color="auto" w:fill="auto"/>
        </w:rPr>
      </w:pPr>
      <w:r>
        <w:rPr>
          <w:rFonts w:hint="eastAsia" w:ascii="仿宋_GB2312" w:hAnsi="仿宋_GB2312" w:cs="仿宋_GB2312"/>
          <w:b w:val="0"/>
          <w:bCs/>
          <w:i w:val="0"/>
          <w:caps w:val="0"/>
          <w:color w:val="auto"/>
          <w:spacing w:val="0"/>
          <w:sz w:val="32"/>
          <w:szCs w:val="32"/>
          <w:shd w:val="clear" w:color="auto" w:fill="auto"/>
          <w:lang w:val="en-US" w:eastAsia="zh-CN"/>
        </w:rPr>
        <w:t>党办发</w:t>
      </w:r>
      <w:r>
        <w:rPr>
          <w:rFonts w:hint="eastAsia" w:ascii="仿宋_GB2312" w:hAnsi="仿宋_GB2312" w:eastAsia="仿宋_GB2312" w:cs="仿宋_GB2312"/>
          <w:b w:val="0"/>
          <w:bCs/>
          <w:i w:val="0"/>
          <w:caps w:val="0"/>
          <w:color w:val="auto"/>
          <w:spacing w:val="0"/>
          <w:sz w:val="32"/>
          <w:szCs w:val="32"/>
          <w:shd w:val="clear" w:color="auto" w:fill="auto"/>
        </w:rPr>
        <w:t>〔20</w:t>
      </w:r>
      <w:r>
        <w:rPr>
          <w:rFonts w:hint="eastAsia" w:ascii="仿宋_GB2312" w:hAnsi="仿宋_GB2312" w:cs="仿宋_GB2312"/>
          <w:b w:val="0"/>
          <w:bCs/>
          <w:i w:val="0"/>
          <w:caps w:val="0"/>
          <w:color w:val="auto"/>
          <w:spacing w:val="0"/>
          <w:sz w:val="32"/>
          <w:szCs w:val="32"/>
          <w:shd w:val="clear" w:color="auto" w:fill="auto"/>
          <w:lang w:val="en-US" w:eastAsia="zh-CN"/>
        </w:rPr>
        <w:t>21</w:t>
      </w:r>
      <w:r>
        <w:rPr>
          <w:rFonts w:hint="eastAsia" w:ascii="仿宋_GB2312" w:hAnsi="仿宋_GB2312" w:eastAsia="仿宋_GB2312" w:cs="仿宋_GB2312"/>
          <w:b w:val="0"/>
          <w:bCs/>
          <w:i w:val="0"/>
          <w:caps w:val="0"/>
          <w:color w:val="auto"/>
          <w:spacing w:val="0"/>
          <w:sz w:val="32"/>
          <w:szCs w:val="32"/>
          <w:shd w:val="clear" w:color="auto" w:fill="auto"/>
        </w:rPr>
        <w:t>〕</w:t>
      </w:r>
      <w:r>
        <w:rPr>
          <w:rFonts w:hint="eastAsia" w:ascii="仿宋_GB2312" w:hAnsi="仿宋_GB2312" w:cs="仿宋_GB2312"/>
          <w:b w:val="0"/>
          <w:bCs/>
          <w:i w:val="0"/>
          <w:caps w:val="0"/>
          <w:color w:val="auto"/>
          <w:spacing w:val="0"/>
          <w:sz w:val="32"/>
          <w:szCs w:val="32"/>
          <w:shd w:val="clear" w:color="auto" w:fill="auto"/>
          <w:lang w:val="en-US" w:eastAsia="zh-CN"/>
        </w:rPr>
        <w:t>1</w:t>
      </w:r>
      <w:r>
        <w:rPr>
          <w:rFonts w:hint="eastAsia" w:ascii="仿宋_GB2312" w:hAnsi="仿宋_GB2312" w:eastAsia="仿宋_GB2312" w:cs="仿宋_GB2312"/>
          <w:b w:val="0"/>
          <w:bCs/>
          <w:color w:val="000000"/>
          <w:sz w:val="32"/>
          <w:szCs w:val="32"/>
          <w:shd w:val="clear" w:color="auto" w:fill="auto"/>
        </w:rPr>
        <w:t>号</w:t>
      </w:r>
    </w:p>
    <w:p>
      <w:pPr>
        <w:numPr>
          <w:ilvl w:val="0"/>
          <w:numId w:val="0"/>
        </w:numPr>
        <w:spacing w:line="420" w:lineRule="exact"/>
        <w:ind w:left="180" w:leftChars="0"/>
        <w:jc w:val="both"/>
        <w:rPr>
          <w:rFonts w:hint="eastAsia" w:ascii="仿宋_GB2312" w:hAnsi="宋体"/>
          <w:b/>
          <w:color w:val="FF0000"/>
          <w:szCs w:val="32"/>
          <w:shd w:val="clear" w:color="auto" w:fill="auto"/>
        </w:rPr>
      </w:pPr>
      <w:r>
        <w:rPr>
          <w:rFonts w:hint="eastAsia" w:ascii="仿宋_GB2312"/>
          <w:szCs w:val="28"/>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133985</wp:posOffset>
                </wp:positionV>
                <wp:extent cx="5543550" cy="27940"/>
                <wp:effectExtent l="0" t="13970" r="0" b="15240"/>
                <wp:wrapNone/>
                <wp:docPr id="1" name="直接连接符 1"/>
                <wp:cNvGraphicFramePr/>
                <a:graphic xmlns:a="http://schemas.openxmlformats.org/drawingml/2006/main">
                  <a:graphicData uri="http://schemas.microsoft.com/office/word/2010/wordprocessingShape">
                    <wps:wsp>
                      <wps:cNvCnPr/>
                      <wps:spPr>
                        <a:xfrm flipV="1">
                          <a:off x="0" y="0"/>
                          <a:ext cx="5543550" cy="279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8pt;margin-top:10.55pt;height:2.2pt;width:436.5pt;z-index:251658240;mso-width-relative:page;mso-height-relative:page;" filled="f" stroked="t" coordsize="21600,21600" o:gfxdata="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raOY2wAAAAgBAAAPAAAAAAAAAAEAIAAAACIAAABk&#10;cnMvZG93bnJldi54bWxQSwECFAAUAAAACACHTuJApRR43QMCAADzAwAADgAAAAAAAAABACAAAAAq&#10;AQAAZHJzL2Uyb0RvYy54bWxQSwUGAAAAAAYABgBZAQAAnwUAAAAA&#10;">
                <v:fill on="f" focussize="0,0"/>
                <v:stroke weight="2.25pt" color="#FF0000" joinstyle="round"/>
                <v:imagedata o:title=""/>
                <o:lock v:ext="edit" aspectratio="f"/>
              </v:line>
            </w:pict>
          </mc:Fallback>
        </mc:AlternateContent>
      </w:r>
      <w:r>
        <w:rPr>
          <w:rFonts w:hint="eastAsia" w:ascii="仿宋_GB2312" w:hAnsi="宋体"/>
          <w:b/>
          <w:color w:val="FF0000"/>
          <w:szCs w:val="32"/>
          <w:shd w:val="clear" w:color="auto" w:fill="auto"/>
          <w:lang w:val="en-US" w:eastAsia="zh-CN"/>
        </w:rPr>
        <w:t xml:space="preserve"> </w:t>
      </w:r>
    </w:p>
    <w:p>
      <w:pPr>
        <w:widowControl w:val="0"/>
        <w:spacing w:line="560" w:lineRule="exact"/>
        <w:jc w:val="center"/>
        <w:rPr>
          <w:rFonts w:hint="eastAsia" w:ascii="方正小标宋简体" w:hAnsi="方正小标宋简体" w:eastAsia="方正小标宋简体" w:cs="方正小标宋简体"/>
          <w:kern w:val="0"/>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20"/>
          <w:sz w:val="44"/>
          <w:szCs w:val="44"/>
          <w:shd w:val="clear" w:color="auto" w:fill="auto"/>
          <w:lang w:val="en-US" w:eastAsia="zh-CN"/>
        </w:rPr>
      </w:pPr>
      <w:r>
        <w:rPr>
          <w:rFonts w:hint="eastAsia" w:ascii="方正小标宋简体" w:hAnsi="方正小标宋简体" w:eastAsia="方正小标宋简体" w:cs="方正小标宋简体"/>
          <w:b w:val="0"/>
          <w:bCs w:val="0"/>
          <w:spacing w:val="-20"/>
          <w:sz w:val="44"/>
          <w:szCs w:val="44"/>
          <w:shd w:val="clear" w:color="auto" w:fill="auto"/>
          <w:lang w:val="en-US" w:eastAsia="zh-CN"/>
        </w:rPr>
        <w:t>关于认真学习贯彻董事长高国召、党委书记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20"/>
          <w:sz w:val="44"/>
          <w:szCs w:val="44"/>
          <w:shd w:val="clear" w:color="auto" w:fill="auto"/>
          <w:lang w:val="en-US" w:eastAsia="zh-CN"/>
        </w:rPr>
      </w:pPr>
      <w:r>
        <w:rPr>
          <w:rFonts w:hint="eastAsia" w:ascii="方正小标宋简体" w:hAnsi="方正小标宋简体" w:eastAsia="方正小标宋简体" w:cs="方正小标宋简体"/>
          <w:b w:val="0"/>
          <w:bCs w:val="0"/>
          <w:spacing w:val="-20"/>
          <w:sz w:val="44"/>
          <w:szCs w:val="44"/>
          <w:shd w:val="clear" w:color="auto" w:fill="auto"/>
          <w:lang w:val="en-US" w:eastAsia="zh-CN"/>
        </w:rPr>
        <w:t>肖绍俊、副院长王中亚在新学期全体教职工大会暨表彰大会上的讲话的通知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20"/>
          <w:sz w:val="32"/>
          <w:szCs w:val="32"/>
          <w:shd w:val="clear" w:color="auto" w:fill="auto"/>
          <w:lang w:val="en-US" w:eastAsia="zh-CN"/>
        </w:rPr>
      </w:pPr>
      <w:r>
        <w:rPr>
          <w:rFonts w:hint="eastAsia" w:ascii="仿宋_GB2312" w:hAnsi="仿宋_GB2312" w:eastAsia="仿宋_GB2312" w:cs="仿宋_GB2312"/>
          <w:b w:val="0"/>
          <w:bCs w:val="0"/>
          <w:spacing w:val="-20"/>
          <w:sz w:val="32"/>
          <w:szCs w:val="32"/>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kern w:val="0"/>
          <w:sz w:val="32"/>
          <w:szCs w:val="32"/>
          <w:shd w:val="clear" w:color="auto" w:fill="auto"/>
          <w:lang w:val="en-US" w:eastAsia="zh-CN"/>
        </w:rPr>
      </w:pPr>
      <w:r>
        <w:rPr>
          <w:rFonts w:hint="eastAsia" w:ascii="仿宋_GB2312" w:hAnsi="仿宋_GB2312" w:eastAsia="仿宋_GB2312" w:cs="仿宋_GB2312"/>
          <w:kern w:val="0"/>
          <w:sz w:val="32"/>
          <w:szCs w:val="32"/>
          <w:shd w:val="clear" w:color="auto" w:fill="auto"/>
          <w:lang w:val="en-US" w:eastAsia="zh-CN"/>
        </w:rPr>
        <w:t>各</w:t>
      </w:r>
      <w:r>
        <w:rPr>
          <w:rFonts w:hint="eastAsia" w:ascii="仿宋_GB2312" w:hAnsi="仿宋_GB2312" w:cs="仿宋_GB2312"/>
          <w:kern w:val="0"/>
          <w:sz w:val="32"/>
          <w:szCs w:val="32"/>
          <w:shd w:val="clear" w:color="auto" w:fill="auto"/>
          <w:lang w:val="en-US" w:eastAsia="zh-CN"/>
        </w:rPr>
        <w:t>职能</w:t>
      </w:r>
      <w:bookmarkStart w:id="0" w:name="_GoBack"/>
      <w:bookmarkEnd w:id="0"/>
      <w:r>
        <w:rPr>
          <w:rFonts w:hint="eastAsia" w:ascii="仿宋_GB2312" w:hAnsi="仿宋_GB2312" w:eastAsia="仿宋_GB2312" w:cs="仿宋_GB2312"/>
          <w:kern w:val="0"/>
          <w:sz w:val="32"/>
          <w:szCs w:val="32"/>
          <w:shd w:val="clear" w:color="auto" w:fill="auto"/>
          <w:lang w:val="en-US" w:eastAsia="zh-CN"/>
        </w:rPr>
        <w:t>处室、</w:t>
      </w:r>
      <w:r>
        <w:rPr>
          <w:rFonts w:hint="eastAsia" w:ascii="仿宋_GB2312" w:hAnsi="仿宋_GB2312" w:cs="仿宋_GB2312"/>
          <w:kern w:val="0"/>
          <w:sz w:val="32"/>
          <w:szCs w:val="32"/>
          <w:shd w:val="clear" w:color="auto" w:fill="auto"/>
          <w:lang w:val="en-US" w:eastAsia="zh-CN"/>
        </w:rPr>
        <w:t>教学单位</w:t>
      </w:r>
      <w:r>
        <w:rPr>
          <w:rFonts w:hint="eastAsia" w:ascii="仿宋_GB2312" w:hAnsi="仿宋_GB2312" w:eastAsia="仿宋_GB2312" w:cs="仿宋_GB2312"/>
          <w:kern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firstLineChars="0"/>
        <w:jc w:val="both"/>
        <w:textAlignment w:val="auto"/>
        <w:rPr>
          <w:rFonts w:hint="eastAsia" w:ascii="仿宋_GB2312" w:hAnsi="仿宋_GB2312" w:eastAsia="仿宋_GB2312" w:cs="仿宋_GB2312"/>
          <w:kern w:val="0"/>
          <w:sz w:val="32"/>
          <w:szCs w:val="32"/>
          <w:shd w:val="clear" w:color="auto" w:fill="auto"/>
          <w:lang w:val="en-US" w:eastAsia="zh-CN"/>
        </w:rPr>
      </w:pPr>
      <w:r>
        <w:rPr>
          <w:rFonts w:hint="eastAsia" w:ascii="仿宋_GB2312" w:hAnsi="仿宋_GB2312" w:eastAsia="仿宋_GB2312" w:cs="仿宋_GB2312"/>
          <w:kern w:val="0"/>
          <w:sz w:val="32"/>
          <w:szCs w:val="32"/>
          <w:shd w:val="clear" w:color="auto" w:fill="auto"/>
        </w:rPr>
        <w:t>2021年3月2日下午,</w:t>
      </w:r>
      <w:r>
        <w:rPr>
          <w:rFonts w:hint="eastAsia" w:ascii="仿宋_GB2312" w:hAnsi="仿宋_GB2312" w:eastAsia="仿宋_GB2312" w:cs="仿宋_GB2312"/>
          <w:kern w:val="0"/>
          <w:sz w:val="32"/>
          <w:szCs w:val="32"/>
          <w:shd w:val="clear" w:color="auto" w:fill="auto"/>
          <w:lang w:val="en-US" w:eastAsia="zh-CN"/>
        </w:rPr>
        <w:t>我校</w:t>
      </w:r>
      <w:r>
        <w:rPr>
          <w:rFonts w:hint="eastAsia" w:ascii="仿宋_GB2312" w:hAnsi="仿宋_GB2312" w:eastAsia="仿宋_GB2312" w:cs="仿宋_GB2312"/>
          <w:kern w:val="0"/>
          <w:sz w:val="32"/>
          <w:szCs w:val="32"/>
          <w:shd w:val="clear" w:color="auto" w:fill="auto"/>
        </w:rPr>
        <w:t>在教学楼101会议室召开新学期全体教职工大会暨表彰大会，</w:t>
      </w:r>
      <w:r>
        <w:rPr>
          <w:rFonts w:hint="eastAsia" w:ascii="仿宋_GB2312" w:hAnsi="仿宋_GB2312" w:eastAsia="仿宋_GB2312" w:cs="仿宋_GB2312"/>
          <w:kern w:val="0"/>
          <w:sz w:val="32"/>
          <w:szCs w:val="32"/>
          <w:shd w:val="clear" w:color="auto" w:fill="auto"/>
          <w:lang w:val="en-US" w:eastAsia="zh-CN"/>
        </w:rPr>
        <w:t>董事长高国召作了重要讲话，党委书记肖绍俊围绕学校2021年的重点工作作出三点指示，副院长王中亚作了</w:t>
      </w:r>
      <w:r>
        <w:rPr>
          <w:rFonts w:hint="eastAsia" w:ascii="仿宋_GB2312" w:hAnsi="仿宋_GB2312" w:cs="仿宋_GB2312"/>
          <w:kern w:val="0"/>
          <w:sz w:val="32"/>
          <w:szCs w:val="32"/>
          <w:shd w:val="clear" w:color="auto" w:fill="auto"/>
          <w:lang w:val="en-US" w:eastAsia="zh-CN"/>
        </w:rPr>
        <w:t>2020年工作</w:t>
      </w:r>
      <w:r>
        <w:rPr>
          <w:rFonts w:hint="eastAsia" w:ascii="仿宋_GB2312" w:hAnsi="仿宋_GB2312" w:eastAsia="仿宋_GB2312" w:cs="仿宋_GB2312"/>
          <w:kern w:val="0"/>
          <w:sz w:val="32"/>
          <w:szCs w:val="32"/>
          <w:shd w:val="clear" w:color="auto" w:fill="auto"/>
          <w:lang w:val="en-US" w:eastAsia="zh-CN"/>
        </w:rPr>
        <w:t>报告。</w:t>
      </w:r>
    </w:p>
    <w:p>
      <w:pPr>
        <w:keepNext w:val="0"/>
        <w:keepLines w:val="0"/>
        <w:pageBreakBefore w:val="0"/>
        <w:widowControl w:val="0"/>
        <w:kinsoku/>
        <w:wordWrap/>
        <w:overflowPunct/>
        <w:topLinePunct w:val="0"/>
        <w:autoSpaceDE/>
        <w:autoSpaceDN/>
        <w:bidi w:val="0"/>
        <w:adjustRightInd/>
        <w:snapToGrid/>
        <w:spacing w:line="520" w:lineRule="exact"/>
        <w:ind w:firstLine="641" w:firstLineChars="0"/>
        <w:jc w:val="both"/>
        <w:textAlignment w:val="auto"/>
        <w:rPr>
          <w:rFonts w:hint="default" w:ascii="仿宋_GB2312" w:hAnsi="仿宋_GB2312" w:eastAsia="仿宋_GB2312" w:cs="仿宋_GB2312"/>
          <w:kern w:val="0"/>
          <w:sz w:val="32"/>
          <w:szCs w:val="32"/>
          <w:shd w:val="clear" w:color="auto" w:fill="auto"/>
          <w:lang w:val="en-US" w:eastAsia="zh-CN"/>
        </w:rPr>
      </w:pPr>
      <w:r>
        <w:rPr>
          <w:rFonts w:hint="eastAsia" w:ascii="仿宋_GB2312" w:hAnsi="仿宋_GB2312" w:eastAsia="仿宋_GB2312" w:cs="仿宋_GB2312"/>
          <w:kern w:val="0"/>
          <w:sz w:val="32"/>
          <w:szCs w:val="32"/>
          <w:shd w:val="clear" w:color="auto" w:fill="auto"/>
          <w:lang w:val="en-US" w:eastAsia="zh-CN"/>
        </w:rPr>
        <w:t>现将三位领导的讲话印发</w:t>
      </w:r>
      <w:r>
        <w:rPr>
          <w:rFonts w:hint="eastAsia" w:ascii="仿宋_GB2312" w:hAnsi="仿宋_GB2312" w:cs="仿宋_GB2312"/>
          <w:kern w:val="0"/>
          <w:sz w:val="32"/>
          <w:szCs w:val="32"/>
          <w:shd w:val="clear" w:color="auto" w:fill="auto"/>
          <w:lang w:val="en-US" w:eastAsia="zh-CN"/>
        </w:rPr>
        <w:t>给你们</w:t>
      </w:r>
      <w:r>
        <w:rPr>
          <w:rFonts w:hint="eastAsia" w:ascii="仿宋_GB2312" w:hAnsi="仿宋_GB2312" w:eastAsia="仿宋_GB2312" w:cs="仿宋_GB2312"/>
          <w:kern w:val="0"/>
          <w:sz w:val="32"/>
          <w:szCs w:val="32"/>
          <w:shd w:val="clear" w:color="auto" w:fill="auto"/>
          <w:lang w:val="en-US" w:eastAsia="zh-CN"/>
        </w:rPr>
        <w:t>，请各单位</w:t>
      </w:r>
      <w:r>
        <w:rPr>
          <w:rFonts w:hint="eastAsia" w:ascii="仿宋_GB2312" w:hAnsi="仿宋_GB2312" w:eastAsia="仿宋_GB2312" w:cs="仿宋_GB2312"/>
          <w:kern w:val="0"/>
          <w:sz w:val="32"/>
          <w:szCs w:val="32"/>
          <w:shd w:val="clear" w:color="auto" w:fill="auto"/>
        </w:rPr>
        <w:t>通过党日活动、工作例会等形式组织全体党员和教工学习，</w:t>
      </w:r>
      <w:r>
        <w:rPr>
          <w:rFonts w:hint="eastAsia" w:ascii="仿宋_GB2312" w:hAnsi="仿宋_GB2312" w:cs="仿宋_GB2312"/>
          <w:kern w:val="0"/>
          <w:sz w:val="32"/>
          <w:szCs w:val="32"/>
          <w:shd w:val="clear" w:color="auto" w:fill="auto"/>
          <w:lang w:val="en-US" w:eastAsia="zh-CN"/>
        </w:rPr>
        <w:t>认真贯彻落实，</w:t>
      </w:r>
      <w:r>
        <w:rPr>
          <w:rFonts w:hint="eastAsia" w:ascii="仿宋_GB2312" w:hAnsi="仿宋_GB2312" w:eastAsia="仿宋_GB2312" w:cs="仿宋_GB2312"/>
          <w:kern w:val="0"/>
          <w:sz w:val="32"/>
          <w:szCs w:val="32"/>
          <w:shd w:val="clear" w:color="auto" w:fill="auto"/>
          <w:lang w:val="en-US" w:eastAsia="zh-CN"/>
        </w:rPr>
        <w:t>并于3月</w:t>
      </w:r>
      <w:r>
        <w:rPr>
          <w:rFonts w:hint="eastAsia" w:ascii="仿宋_GB2312" w:hAnsi="仿宋_GB2312" w:cs="仿宋_GB2312"/>
          <w:kern w:val="0"/>
          <w:sz w:val="32"/>
          <w:szCs w:val="32"/>
          <w:shd w:val="clear" w:color="auto" w:fill="auto"/>
          <w:lang w:val="en-US" w:eastAsia="zh-CN"/>
        </w:rPr>
        <w:t>25日</w:t>
      </w:r>
      <w:r>
        <w:rPr>
          <w:rFonts w:hint="eastAsia" w:ascii="仿宋_GB2312" w:hAnsi="仿宋_GB2312" w:eastAsia="仿宋_GB2312" w:cs="仿宋_GB2312"/>
          <w:kern w:val="0"/>
          <w:sz w:val="32"/>
          <w:szCs w:val="32"/>
          <w:shd w:val="clear" w:color="auto" w:fill="auto"/>
          <w:lang w:val="en-US" w:eastAsia="zh-CN"/>
        </w:rPr>
        <w:t>前将学习情况</w:t>
      </w:r>
      <w:r>
        <w:rPr>
          <w:rFonts w:hint="eastAsia" w:ascii="仿宋_GB2312" w:hAnsi="仿宋_GB2312" w:cs="仿宋_GB2312"/>
          <w:kern w:val="0"/>
          <w:sz w:val="32"/>
          <w:szCs w:val="32"/>
          <w:shd w:val="clear" w:color="auto" w:fill="auto"/>
          <w:lang w:val="en-US" w:eastAsia="zh-CN"/>
        </w:rPr>
        <w:t>发送至</w:t>
      </w:r>
      <w:r>
        <w:rPr>
          <w:rFonts w:hint="eastAsia" w:ascii="仿宋_GB2312" w:hAnsi="仿宋_GB2312" w:eastAsia="仿宋_GB2312" w:cs="仿宋_GB2312"/>
          <w:kern w:val="0"/>
          <w:sz w:val="32"/>
          <w:szCs w:val="32"/>
          <w:shd w:val="clear" w:color="auto" w:fill="auto"/>
          <w:lang w:val="en-US" w:eastAsia="zh-CN"/>
        </w:rPr>
        <w:t>党</w:t>
      </w:r>
      <w:r>
        <w:rPr>
          <w:rFonts w:hint="eastAsia" w:ascii="仿宋_GB2312" w:hAnsi="仿宋_GB2312" w:cs="仿宋_GB2312"/>
          <w:kern w:val="0"/>
          <w:sz w:val="32"/>
          <w:szCs w:val="32"/>
          <w:shd w:val="clear" w:color="auto" w:fill="auto"/>
          <w:lang w:val="en-US" w:eastAsia="zh-CN"/>
        </w:rPr>
        <w:t>委</w:t>
      </w:r>
      <w:r>
        <w:rPr>
          <w:rFonts w:hint="eastAsia" w:ascii="仿宋_GB2312" w:hAnsi="仿宋_GB2312" w:eastAsia="仿宋_GB2312" w:cs="仿宋_GB2312"/>
          <w:kern w:val="0"/>
          <w:sz w:val="32"/>
          <w:szCs w:val="32"/>
          <w:shd w:val="clear" w:color="auto" w:fill="auto"/>
          <w:lang w:val="en-US" w:eastAsia="zh-CN"/>
        </w:rPr>
        <w:t>办公室</w:t>
      </w:r>
      <w:r>
        <w:rPr>
          <w:rFonts w:hint="eastAsia" w:ascii="仿宋_GB2312" w:hAnsi="仿宋_GB2312" w:cs="仿宋_GB2312"/>
          <w:kern w:val="0"/>
          <w:sz w:val="32"/>
          <w:szCs w:val="32"/>
          <w:shd w:val="clear" w:color="auto" w:fill="auto"/>
          <w:lang w:val="en-US" w:eastAsia="zh-CN"/>
        </w:rPr>
        <w:t>邮箱：xctydb@163.com。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cs="仿宋_GB2312"/>
          <w:sz w:val="32"/>
          <w:szCs w:val="32"/>
          <w:shd w:val="clear" w:color="auto" w:fill="auto"/>
          <w:lang w:val="en-US" w:eastAsia="zh-CN"/>
        </w:rPr>
      </w:pPr>
      <w:r>
        <w:rPr>
          <w:rFonts w:hint="eastAsia" w:ascii="仿宋_GB2312" w:hAnsi="仿宋_GB2312" w:eastAsia="仿宋_GB2312" w:cs="仿宋_GB2312"/>
          <w:kern w:val="0"/>
          <w:sz w:val="32"/>
          <w:szCs w:val="32"/>
          <w:shd w:val="clear" w:color="auto" w:fill="auto"/>
          <w:lang w:val="en-US" w:eastAsia="zh-CN"/>
        </w:rPr>
        <w:t>特此通知。</w:t>
      </w:r>
    </w:p>
    <w:p>
      <w:pPr>
        <w:keepNext w:val="0"/>
        <w:keepLines w:val="0"/>
        <w:pageBreakBefore w:val="0"/>
        <w:widowControl w:val="0"/>
        <w:kinsoku/>
        <w:wordWrap/>
        <w:overflowPunct/>
        <w:topLinePunct w:val="0"/>
        <w:autoSpaceDE/>
        <w:autoSpaceDN/>
        <w:bidi w:val="0"/>
        <w:adjustRightInd/>
        <w:snapToGrid/>
        <w:spacing w:beforeAutospacing="0" w:line="560" w:lineRule="exact"/>
        <w:ind w:left="1577" w:leftChars="200" w:hanging="937" w:hangingChars="293"/>
        <w:jc w:val="left"/>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cs="仿宋_GB2312"/>
          <w:sz w:val="32"/>
          <w:szCs w:val="32"/>
          <w:shd w:val="clear" w:color="auto" w:fill="auto"/>
          <w:lang w:val="en-US" w:eastAsia="zh-CN"/>
        </w:rPr>
        <w:t>附件：1.《董事长高国召在新学期全体教职工大会暨表彰大会上的讲话》</w:t>
      </w:r>
    </w:p>
    <w:p>
      <w:pPr>
        <w:keepNext w:val="0"/>
        <w:keepLines w:val="0"/>
        <w:pageBreakBefore w:val="0"/>
        <w:widowControl w:val="0"/>
        <w:kinsoku/>
        <w:wordWrap/>
        <w:overflowPunct/>
        <w:topLinePunct w:val="0"/>
        <w:autoSpaceDE/>
        <w:autoSpaceDN/>
        <w:bidi w:val="0"/>
        <w:adjustRightInd/>
        <w:snapToGrid/>
        <w:spacing w:beforeAutospacing="0" w:line="560" w:lineRule="exact"/>
        <w:ind w:left="1600" w:leftChars="500" w:firstLine="22" w:firstLineChars="7"/>
        <w:jc w:val="left"/>
        <w:textAlignment w:val="auto"/>
        <w:rPr>
          <w:rFonts w:hint="default" w:ascii="仿宋_GB2312" w:hAnsi="仿宋_GB2312" w:cs="仿宋_GB2312"/>
          <w:sz w:val="32"/>
          <w:szCs w:val="32"/>
          <w:shd w:val="clear" w:color="auto" w:fill="auto"/>
          <w:lang w:val="en-US" w:eastAsia="zh-CN"/>
        </w:rPr>
      </w:pPr>
      <w:r>
        <w:rPr>
          <w:rFonts w:hint="eastAsia" w:ascii="仿宋_GB2312" w:hAnsi="仿宋_GB2312" w:cs="仿宋_GB2312"/>
          <w:sz w:val="32"/>
          <w:szCs w:val="32"/>
          <w:shd w:val="clear" w:color="auto" w:fill="auto"/>
          <w:lang w:val="en-US" w:eastAsia="zh-CN"/>
        </w:rPr>
        <w:t>2.《党委书记肖绍俊在新学期全体教职工大会暨表彰大会上的讲话》</w:t>
      </w:r>
    </w:p>
    <w:p>
      <w:pPr>
        <w:keepNext w:val="0"/>
        <w:keepLines w:val="0"/>
        <w:pageBreakBefore w:val="0"/>
        <w:widowControl w:val="0"/>
        <w:kinsoku/>
        <w:wordWrap/>
        <w:overflowPunct/>
        <w:topLinePunct w:val="0"/>
        <w:autoSpaceDE/>
        <w:autoSpaceDN/>
        <w:bidi w:val="0"/>
        <w:adjustRightInd/>
        <w:snapToGrid/>
        <w:spacing w:beforeAutospacing="0" w:line="560" w:lineRule="exact"/>
        <w:ind w:left="1574" w:leftChars="492" w:firstLine="0" w:firstLineChars="0"/>
        <w:jc w:val="left"/>
        <w:textAlignment w:val="auto"/>
        <w:rPr>
          <w:rFonts w:hint="default" w:ascii="仿宋_GB2312" w:hAnsi="仿宋_GB2312" w:cs="仿宋_GB2312"/>
          <w:sz w:val="32"/>
          <w:szCs w:val="32"/>
          <w:shd w:val="clear" w:color="auto" w:fill="auto"/>
          <w:lang w:val="en-US" w:eastAsia="zh-CN"/>
        </w:rPr>
      </w:pPr>
      <w:r>
        <w:rPr>
          <w:rFonts w:hint="eastAsia" w:ascii="仿宋_GB2312" w:hAnsi="仿宋_GB2312" w:cs="仿宋_GB2312"/>
          <w:sz w:val="32"/>
          <w:szCs w:val="32"/>
          <w:shd w:val="clear" w:color="auto" w:fill="auto"/>
          <w:lang w:val="en-US" w:eastAsia="zh-CN"/>
        </w:rPr>
        <w:t>3.《副院长王中亚2020年工作报告——凝心聚力，勇担筑梦育人使命砥砺奋进，开启高质量发展新征程》</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cs="仿宋_GB2312"/>
          <w:sz w:val="32"/>
          <w:szCs w:val="32"/>
          <w:shd w:val="clear" w:color="auto" w:fill="auto"/>
          <w:lang w:val="en-US" w:eastAsia="zh-CN"/>
        </w:rPr>
      </w:pPr>
      <w:r>
        <w:rPr>
          <w:rFonts w:hint="eastAsia" w:ascii="仿宋_GB2312" w:hAnsi="仿宋_GB2312" w:cs="仿宋_GB2312"/>
          <w:sz w:val="32"/>
          <w:szCs w:val="32"/>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cs="仿宋_GB231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cs="仿宋_GB231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cs="仿宋_GB2312"/>
          <w:sz w:val="32"/>
          <w:szCs w:val="32"/>
          <w:shd w:val="clear" w:color="auto" w:fill="auto"/>
          <w:lang w:val="en-US" w:eastAsia="zh-CN"/>
        </w:rPr>
      </w:pPr>
      <w:r>
        <w:rPr>
          <w:rFonts w:hint="eastAsia" w:ascii="仿宋_GB2312" w:hAnsi="仿宋_GB2312" w:cs="仿宋_GB2312"/>
          <w:sz w:val="32"/>
          <w:szCs w:val="32"/>
          <w:shd w:val="clear" w:color="auto" w:fill="auto"/>
          <w:lang w:val="en-US" w:eastAsia="zh-CN"/>
        </w:rPr>
        <w:t xml:space="preserve">                             2021年3月10日</w:t>
      </w:r>
    </w:p>
    <w:p>
      <w:pPr>
        <w:spacing w:line="560" w:lineRule="exact"/>
        <w:rPr>
          <w:rFonts w:hint="eastAsia" w:ascii="仿宋" w:hAnsi="仿宋" w:eastAsia="仿宋" w:cs="仿宋"/>
          <w:b w:val="0"/>
          <w:bCs w:val="0"/>
          <w:color w:val="000000"/>
          <w:szCs w:val="32"/>
          <w:shd w:val="clear" w:color="auto" w:fill="auto"/>
          <w:lang w:val="en-US" w:eastAsia="zh-CN"/>
        </w:rPr>
      </w:pPr>
    </w:p>
    <w:p>
      <w:pPr>
        <w:spacing w:line="560" w:lineRule="exact"/>
        <w:ind w:left="1577" w:leftChars="0" w:hanging="1577" w:hangingChars="493"/>
        <w:rPr>
          <w:rFonts w:hint="eastAsia" w:ascii="仿宋" w:hAnsi="仿宋" w:eastAsia="仿宋" w:cs="仿宋"/>
          <w:b w:val="0"/>
          <w:bCs w:val="0"/>
          <w:color w:val="000000"/>
          <w:szCs w:val="32"/>
          <w:shd w:val="clear" w:color="auto" w:fill="auto"/>
          <w:lang w:val="en-US" w:eastAsia="zh-CN"/>
        </w:rPr>
      </w:pPr>
    </w:p>
    <w:p>
      <w:pPr>
        <w:spacing w:line="560" w:lineRule="exact"/>
        <w:rPr>
          <w:rFonts w:hint="eastAsia" w:ascii="仿宋" w:hAnsi="仿宋" w:eastAsia="仿宋" w:cs="仿宋"/>
          <w:b w:val="0"/>
          <w:bCs w:val="0"/>
          <w:color w:val="000000"/>
          <w:szCs w:val="32"/>
          <w:shd w:val="clear" w:color="auto" w:fill="auto"/>
          <w:lang w:val="en-US" w:eastAsia="zh-CN"/>
        </w:rPr>
      </w:pPr>
    </w:p>
    <w:p>
      <w:pPr>
        <w:spacing w:line="560" w:lineRule="exact"/>
        <w:rPr>
          <w:rFonts w:hint="eastAsia" w:ascii="仿宋" w:hAnsi="仿宋" w:eastAsia="仿宋" w:cs="仿宋"/>
          <w:b w:val="0"/>
          <w:bCs w:val="0"/>
          <w:color w:val="000000"/>
          <w:szCs w:val="32"/>
          <w:shd w:val="clear" w:color="auto" w:fill="auto"/>
          <w:lang w:val="en-US" w:eastAsia="zh-CN"/>
        </w:rPr>
      </w:pPr>
    </w:p>
    <w:p>
      <w:pPr>
        <w:spacing w:line="560" w:lineRule="exact"/>
        <w:rPr>
          <w:rFonts w:hint="eastAsia" w:ascii="仿宋" w:hAnsi="仿宋" w:eastAsia="仿宋" w:cs="仿宋"/>
          <w:b w:val="0"/>
          <w:bCs w:val="0"/>
          <w:color w:val="000000"/>
          <w:szCs w:val="32"/>
          <w:shd w:val="clear" w:color="auto" w:fill="auto"/>
          <w:lang w:val="en-US" w:eastAsia="zh-CN"/>
        </w:rPr>
      </w:pPr>
    </w:p>
    <w:p>
      <w:pPr>
        <w:spacing w:line="560" w:lineRule="exact"/>
        <w:rPr>
          <w:rFonts w:hint="eastAsia" w:ascii="仿宋" w:hAnsi="仿宋" w:eastAsia="仿宋" w:cs="仿宋"/>
          <w:b w:val="0"/>
          <w:bCs w:val="0"/>
          <w:color w:val="000000"/>
          <w:szCs w:val="32"/>
          <w:shd w:val="clear" w:color="auto" w:fill="auto"/>
          <w:lang w:val="en-US" w:eastAsia="zh-CN"/>
        </w:rPr>
      </w:pPr>
    </w:p>
    <w:p>
      <w:pPr>
        <w:spacing w:line="560" w:lineRule="exact"/>
        <w:rPr>
          <w:rFonts w:hint="eastAsia" w:ascii="仿宋" w:hAnsi="仿宋" w:eastAsia="仿宋" w:cs="仿宋"/>
          <w:b w:val="0"/>
          <w:bCs w:val="0"/>
          <w:color w:val="000000"/>
          <w:szCs w:val="32"/>
          <w:shd w:val="clear" w:color="auto" w:fill="auto"/>
          <w:lang w:val="en-US" w:eastAsia="zh-CN"/>
        </w:rPr>
      </w:pPr>
    </w:p>
    <w:p>
      <w:pPr>
        <w:spacing w:line="560" w:lineRule="exact"/>
        <w:rPr>
          <w:rFonts w:hint="eastAsia" w:ascii="仿宋" w:hAnsi="仿宋" w:eastAsia="仿宋" w:cs="仿宋"/>
          <w:b w:val="0"/>
          <w:bCs w:val="0"/>
          <w:color w:val="000000"/>
          <w:szCs w:val="32"/>
          <w:shd w:val="clear" w:color="auto" w:fill="auto"/>
          <w:lang w:val="en-US" w:eastAsia="zh-CN"/>
        </w:rPr>
      </w:pPr>
    </w:p>
    <w:p>
      <w:pPr>
        <w:spacing w:line="560" w:lineRule="exact"/>
        <w:rPr>
          <w:rFonts w:hint="eastAsia" w:ascii="仿宋" w:hAnsi="仿宋" w:eastAsia="仿宋" w:cs="仿宋"/>
          <w:b w:val="0"/>
          <w:bCs w:val="0"/>
          <w:color w:val="000000"/>
          <w:szCs w:val="32"/>
          <w:shd w:val="clear" w:color="auto" w:fill="auto"/>
          <w:lang w:val="en-US" w:eastAsia="zh-CN"/>
        </w:rPr>
      </w:pPr>
    </w:p>
    <w:p>
      <w:pPr>
        <w:spacing w:line="560" w:lineRule="exact"/>
        <w:rPr>
          <w:rFonts w:hint="eastAsia" w:ascii="仿宋" w:hAnsi="仿宋" w:eastAsia="仿宋" w:cs="仿宋"/>
          <w:b w:val="0"/>
          <w:bCs w:val="0"/>
          <w:color w:val="000000"/>
          <w:szCs w:val="32"/>
          <w:shd w:val="clear" w:color="auto" w:fill="auto"/>
          <w:lang w:val="en-US" w:eastAsia="zh-CN"/>
        </w:rPr>
      </w:pPr>
    </w:p>
    <w:p>
      <w:pPr>
        <w:pBdr>
          <w:top w:val="single" w:color="auto" w:sz="6" w:space="1"/>
          <w:bottom w:val="single" w:color="auto" w:sz="6" w:space="4"/>
        </w:pBdr>
        <w:spacing w:line="560" w:lineRule="exact"/>
        <w:ind w:firstLine="280" w:firstLineChars="100"/>
        <w:rPr>
          <w:rFonts w:hint="eastAsia" w:ascii="仿宋_GB2312" w:hAnsi="仿宋_GB2312" w:cs="仿宋_GB2312"/>
          <w:sz w:val="32"/>
          <w:szCs w:val="32"/>
          <w:shd w:val="clear" w:color="auto" w:fill="auto"/>
          <w:lang w:val="en-US" w:eastAsia="zh-CN"/>
        </w:rPr>
      </w:pPr>
      <w:r>
        <w:rPr>
          <w:rFonts w:hint="eastAsia"/>
          <w:sz w:val="28"/>
          <w:szCs w:val="28"/>
          <w:shd w:val="clear" w:color="auto" w:fill="auto"/>
          <w:lang w:val="en-US" w:eastAsia="zh-CN"/>
        </w:rPr>
        <w:t xml:space="preserve">许昌陶瓷职业学院党委办公室                </w:t>
      </w:r>
      <w:r>
        <w:rPr>
          <w:rFonts w:hint="eastAsia" w:ascii="仿宋_GB2312" w:hAnsi="仿宋_GB2312" w:eastAsia="仿宋_GB2312" w:cs="仿宋_GB2312"/>
          <w:sz w:val="28"/>
          <w:szCs w:val="28"/>
          <w:shd w:val="clear" w:color="auto" w:fill="auto"/>
          <w:lang w:val="en-US" w:eastAsia="zh-CN"/>
        </w:rPr>
        <w:t>202</w:t>
      </w:r>
      <w:r>
        <w:rPr>
          <w:rFonts w:hint="eastAsia" w:ascii="仿宋_GB2312" w:hAnsi="仿宋_GB2312" w:cs="仿宋_GB2312"/>
          <w:sz w:val="28"/>
          <w:szCs w:val="28"/>
          <w:shd w:val="clear" w:color="auto" w:fill="auto"/>
          <w:lang w:val="en-US" w:eastAsia="zh-CN"/>
        </w:rPr>
        <w:t>1</w:t>
      </w:r>
      <w:r>
        <w:rPr>
          <w:rFonts w:hint="eastAsia" w:ascii="仿宋_GB2312" w:hAnsi="仿宋_GB2312" w:eastAsia="仿宋_GB2312" w:cs="仿宋_GB2312"/>
          <w:sz w:val="28"/>
          <w:szCs w:val="28"/>
          <w:shd w:val="clear" w:color="auto" w:fill="auto"/>
          <w:lang w:val="en-US" w:eastAsia="zh-CN"/>
        </w:rPr>
        <w:t>年</w:t>
      </w:r>
      <w:r>
        <w:rPr>
          <w:rFonts w:hint="eastAsia" w:ascii="仿宋_GB2312" w:hAnsi="仿宋_GB2312" w:cs="仿宋_GB2312"/>
          <w:sz w:val="28"/>
          <w:szCs w:val="28"/>
          <w:shd w:val="clear" w:color="auto" w:fill="auto"/>
          <w:lang w:val="en-US" w:eastAsia="zh-CN"/>
        </w:rPr>
        <w:t>3</w:t>
      </w:r>
      <w:r>
        <w:rPr>
          <w:rFonts w:hint="eastAsia" w:ascii="仿宋_GB2312" w:hAnsi="仿宋_GB2312" w:eastAsia="仿宋_GB2312" w:cs="仿宋_GB2312"/>
          <w:sz w:val="28"/>
          <w:szCs w:val="28"/>
          <w:shd w:val="clear" w:color="auto" w:fill="auto"/>
          <w:lang w:val="en-US" w:eastAsia="zh-CN"/>
        </w:rPr>
        <w:t>月</w:t>
      </w:r>
      <w:r>
        <w:rPr>
          <w:rFonts w:hint="eastAsia" w:ascii="仿宋_GB2312" w:hAnsi="仿宋_GB2312" w:cs="仿宋_GB2312"/>
          <w:sz w:val="28"/>
          <w:szCs w:val="28"/>
          <w:shd w:val="clear" w:color="auto" w:fill="auto"/>
          <w:lang w:val="en-US" w:eastAsia="zh-CN"/>
        </w:rPr>
        <w:t>10</w:t>
      </w:r>
      <w:r>
        <w:rPr>
          <w:rFonts w:hint="eastAsia" w:ascii="仿宋_GB2312" w:hAnsi="仿宋_GB2312" w:eastAsia="仿宋_GB2312" w:cs="仿宋_GB2312"/>
          <w:sz w:val="28"/>
          <w:szCs w:val="28"/>
          <w:shd w:val="clear" w:color="auto" w:fill="auto"/>
          <w:lang w:val="en-US" w:eastAsia="zh-CN"/>
        </w:rPr>
        <w:t>日印</w:t>
      </w:r>
    </w:p>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b w:val="0"/>
          <w:bCs w:val="0"/>
          <w:spacing w:val="-20"/>
          <w:sz w:val="44"/>
          <w:szCs w:val="44"/>
          <w:shd w:val="clear" w:color="auto" w:fill="auto"/>
          <w:lang w:val="en-US" w:eastAsia="zh-CN"/>
        </w:rPr>
        <w:t>在新学期全体教职工大会暨表彰大会</w:t>
      </w:r>
      <w:r>
        <w:rPr>
          <w:rFonts w:hint="eastAsia" w:ascii="方正小标宋简体" w:hAnsi="方正小标宋简体" w:eastAsia="方正小标宋简体" w:cs="方正小标宋简体"/>
          <w:sz w:val="44"/>
          <w:szCs w:val="44"/>
          <w:shd w:val="clear" w:color="auto" w:fill="auto"/>
          <w:lang w:val="en-US" w:eastAsia="zh-CN"/>
        </w:rPr>
        <w:t>上的讲话</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shd w:val="clear" w:color="auto" w:fill="auto"/>
          <w:lang w:val="en-US" w:eastAsia="zh-CN"/>
        </w:rPr>
      </w:pPr>
      <w:r>
        <w:rPr>
          <w:rFonts w:hint="eastAsia" w:ascii="楷体_GB2312" w:hAnsi="楷体_GB2312" w:eastAsia="楷体_GB2312" w:cs="楷体_GB2312"/>
          <w:sz w:val="32"/>
          <w:szCs w:val="32"/>
          <w:shd w:val="clear" w:color="auto" w:fill="auto"/>
          <w:lang w:val="en-US" w:eastAsia="zh-CN"/>
        </w:rPr>
        <w:t>（董事长 高国召）</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shd w:val="clear" w:color="auto" w:fill="auto"/>
          <w:lang w:val="en-US" w:eastAsia="zh-CN"/>
        </w:rPr>
      </w:pPr>
      <w:r>
        <w:rPr>
          <w:rFonts w:hint="eastAsia" w:ascii="楷体_GB2312" w:hAnsi="楷体_GB2312" w:eastAsia="楷体_GB2312" w:cs="楷体_GB2312"/>
          <w:sz w:val="32"/>
          <w:szCs w:val="32"/>
          <w:shd w:val="clear" w:color="auto" w:fill="auto"/>
          <w:lang w:val="en-US" w:eastAsia="zh-CN"/>
        </w:rPr>
        <w:t>2021年3月2日</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全体教职员工们：</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大家上午好！首先，</w:t>
      </w:r>
      <w:r>
        <w:rPr>
          <w:rFonts w:hint="eastAsia" w:ascii="仿宋_GB2312" w:hAnsi="仿宋_GB2312" w:eastAsia="仿宋_GB2312" w:cs="仿宋_GB2312"/>
          <w:b w:val="0"/>
          <w:i w:val="0"/>
          <w:caps w:val="0"/>
          <w:color w:val="auto"/>
          <w:spacing w:val="0"/>
          <w:sz w:val="32"/>
          <w:szCs w:val="32"/>
          <w:shd w:val="clear" w:color="auto" w:fill="auto"/>
        </w:rPr>
        <w:t>我代表</w:t>
      </w:r>
      <w:r>
        <w:rPr>
          <w:rFonts w:hint="eastAsia" w:ascii="仿宋_GB2312" w:hAnsi="仿宋_GB2312" w:eastAsia="仿宋_GB2312" w:cs="仿宋_GB2312"/>
          <w:b w:val="0"/>
          <w:i w:val="0"/>
          <w:caps w:val="0"/>
          <w:color w:val="auto"/>
          <w:spacing w:val="0"/>
          <w:sz w:val="32"/>
          <w:szCs w:val="32"/>
          <w:shd w:val="clear" w:color="auto" w:fill="auto"/>
          <w:lang w:val="en-US" w:eastAsia="zh-CN"/>
        </w:rPr>
        <w:t>学校董事会</w:t>
      </w:r>
      <w:r>
        <w:rPr>
          <w:rFonts w:hint="eastAsia" w:ascii="仿宋_GB2312" w:hAnsi="仿宋_GB2312" w:eastAsia="仿宋_GB2312" w:cs="仿宋_GB2312"/>
          <w:b w:val="0"/>
          <w:i w:val="0"/>
          <w:caps w:val="0"/>
          <w:color w:val="auto"/>
          <w:spacing w:val="0"/>
          <w:sz w:val="32"/>
          <w:szCs w:val="32"/>
          <w:shd w:val="clear" w:color="auto" w:fill="auto"/>
        </w:rPr>
        <w:t>向</w:t>
      </w:r>
      <w:r>
        <w:rPr>
          <w:rFonts w:hint="eastAsia" w:ascii="仿宋_GB2312" w:hAnsi="仿宋_GB2312" w:eastAsia="仿宋_GB2312" w:cs="仿宋_GB2312"/>
          <w:b w:val="0"/>
          <w:i w:val="0"/>
          <w:caps w:val="0"/>
          <w:color w:val="auto"/>
          <w:spacing w:val="0"/>
          <w:sz w:val="32"/>
          <w:szCs w:val="32"/>
          <w:shd w:val="clear" w:color="auto" w:fill="auto"/>
          <w:lang w:val="en-US" w:eastAsia="zh-CN"/>
        </w:rPr>
        <w:t>大家</w:t>
      </w:r>
      <w:r>
        <w:rPr>
          <w:rFonts w:hint="eastAsia" w:ascii="仿宋_GB2312" w:hAnsi="仿宋_GB2312" w:eastAsia="仿宋_GB2312" w:cs="仿宋_GB2312"/>
          <w:b w:val="0"/>
          <w:i w:val="0"/>
          <w:caps w:val="0"/>
          <w:color w:val="auto"/>
          <w:spacing w:val="0"/>
          <w:sz w:val="32"/>
          <w:szCs w:val="32"/>
          <w:shd w:val="clear" w:color="auto" w:fill="auto"/>
        </w:rPr>
        <w:t>致以</w:t>
      </w:r>
      <w:r>
        <w:rPr>
          <w:rFonts w:hint="eastAsia" w:ascii="仿宋_GB2312" w:hAnsi="仿宋_GB2312" w:eastAsia="仿宋_GB2312" w:cs="仿宋_GB2312"/>
          <w:b w:val="0"/>
          <w:i w:val="0"/>
          <w:caps w:val="0"/>
          <w:color w:val="auto"/>
          <w:spacing w:val="0"/>
          <w:sz w:val="32"/>
          <w:szCs w:val="32"/>
          <w:shd w:val="clear" w:color="auto" w:fill="auto"/>
          <w:lang w:val="en-US" w:eastAsia="zh-CN"/>
        </w:rPr>
        <w:t>新年</w:t>
      </w:r>
      <w:r>
        <w:rPr>
          <w:rFonts w:hint="eastAsia" w:ascii="仿宋_GB2312" w:hAnsi="仿宋_GB2312" w:eastAsia="仿宋_GB2312" w:cs="仿宋_GB2312"/>
          <w:b w:val="0"/>
          <w:i w:val="0"/>
          <w:caps w:val="0"/>
          <w:color w:val="auto"/>
          <w:spacing w:val="0"/>
          <w:sz w:val="32"/>
          <w:szCs w:val="32"/>
          <w:shd w:val="clear" w:color="auto" w:fill="auto"/>
        </w:rPr>
        <w:t>的祝福和诚挚的问候！回首</w:t>
      </w:r>
      <w:r>
        <w:rPr>
          <w:rFonts w:hint="eastAsia" w:ascii="仿宋_GB2312" w:hAnsi="仿宋_GB2312" w:eastAsia="仿宋_GB2312" w:cs="仿宋_GB2312"/>
          <w:b w:val="0"/>
          <w:i w:val="0"/>
          <w:caps w:val="0"/>
          <w:color w:val="auto"/>
          <w:spacing w:val="0"/>
          <w:sz w:val="32"/>
          <w:szCs w:val="32"/>
          <w:shd w:val="clear" w:color="auto" w:fill="auto"/>
          <w:lang w:val="en-US"/>
        </w:rPr>
        <w:t>2020</w:t>
      </w:r>
      <w:r>
        <w:rPr>
          <w:rFonts w:hint="eastAsia" w:ascii="仿宋_GB2312" w:hAnsi="仿宋_GB2312" w:eastAsia="仿宋_GB2312" w:cs="仿宋_GB2312"/>
          <w:b w:val="0"/>
          <w:i w:val="0"/>
          <w:caps w:val="0"/>
          <w:color w:val="auto"/>
          <w:spacing w:val="0"/>
          <w:sz w:val="32"/>
          <w:szCs w:val="32"/>
          <w:shd w:val="clear" w:color="auto" w:fill="auto"/>
        </w:rPr>
        <w:t>年，是极不平凡的一年。这一年，以习近平同志为核心的党中央，团结带领全党全国各族人民砥砺前行、开拓创新，奋发有为推进党和国家各项事业，决胜全面建成小康社会取得决定性成就、新冠肺炎疫情防控取得重大战略成果。这一年，</w:t>
      </w:r>
      <w:r>
        <w:rPr>
          <w:rFonts w:hint="eastAsia" w:ascii="仿宋_GB2312" w:hAnsi="仿宋_GB2312" w:eastAsia="仿宋_GB2312" w:cs="仿宋_GB2312"/>
          <w:b w:val="0"/>
          <w:i w:val="0"/>
          <w:caps w:val="0"/>
          <w:color w:val="auto"/>
          <w:spacing w:val="0"/>
          <w:sz w:val="32"/>
          <w:szCs w:val="32"/>
          <w:shd w:val="clear" w:color="auto" w:fill="auto"/>
          <w:lang w:val="en-US" w:eastAsia="zh-CN"/>
        </w:rPr>
        <w:t>我们陶瓷学院</w:t>
      </w:r>
      <w:r>
        <w:rPr>
          <w:rFonts w:hint="eastAsia" w:ascii="仿宋_GB2312" w:hAnsi="仿宋_GB2312" w:eastAsia="仿宋_GB2312" w:cs="仿宋_GB2312"/>
          <w:b w:val="0"/>
          <w:i w:val="0"/>
          <w:caps w:val="0"/>
          <w:color w:val="auto"/>
          <w:spacing w:val="0"/>
          <w:sz w:val="32"/>
          <w:szCs w:val="32"/>
          <w:shd w:val="clear" w:color="auto" w:fill="auto"/>
        </w:rPr>
        <w:t>不忘初心，牢记使命，深入贯彻落实党的教育方针和政策，坚持立德树人根本任务，</w:t>
      </w:r>
      <w:r>
        <w:rPr>
          <w:rFonts w:hint="eastAsia" w:ascii="仿宋_GB2312" w:hAnsi="仿宋_GB2312" w:eastAsia="仿宋_GB2312" w:cs="仿宋_GB2312"/>
          <w:b w:val="0"/>
          <w:i w:val="0"/>
          <w:caps w:val="0"/>
          <w:color w:val="auto"/>
          <w:spacing w:val="15"/>
          <w:sz w:val="32"/>
          <w:szCs w:val="32"/>
          <w:shd w:val="clear" w:color="auto" w:fill="auto"/>
        </w:rPr>
        <w:t>抢抓发展机遇，战胜各种困难挑战，在党的建设、人才培养、学科建设、队伍建设、办学条件改善等方面取得了较大进展</w:t>
      </w:r>
      <w:r>
        <w:rPr>
          <w:rFonts w:hint="eastAsia" w:ascii="仿宋_GB2312" w:hAnsi="仿宋_GB2312" w:eastAsia="仿宋_GB2312" w:cs="仿宋_GB2312"/>
          <w:b w:val="0"/>
          <w:i w:val="0"/>
          <w:caps w:val="0"/>
          <w:color w:val="auto"/>
          <w:spacing w:val="15"/>
          <w:sz w:val="32"/>
          <w:szCs w:val="32"/>
          <w:shd w:val="clear" w:color="auto" w:fill="auto"/>
          <w:lang w:eastAsia="zh-CN"/>
        </w:rPr>
        <w:t>，</w:t>
      </w:r>
      <w:r>
        <w:rPr>
          <w:rFonts w:hint="eastAsia" w:ascii="仿宋_GB2312" w:hAnsi="仿宋_GB2312" w:eastAsia="仿宋_GB2312" w:cs="仿宋_GB2312"/>
          <w:b w:val="0"/>
          <w:i w:val="0"/>
          <w:caps w:val="0"/>
          <w:color w:val="auto"/>
          <w:spacing w:val="0"/>
          <w:sz w:val="32"/>
          <w:szCs w:val="32"/>
          <w:shd w:val="clear" w:color="auto" w:fill="auto"/>
        </w:rPr>
        <w:t>实现了疫情防控和学校事业发展两不误、两促进。</w:t>
      </w:r>
      <w:r>
        <w:rPr>
          <w:rFonts w:hint="eastAsia" w:ascii="仿宋_GB2312" w:hAnsi="仿宋_GB2312" w:eastAsia="仿宋_GB2312" w:cs="仿宋_GB2312"/>
          <w:b w:val="0"/>
          <w:i w:val="0"/>
          <w:caps w:val="0"/>
          <w:color w:val="auto"/>
          <w:spacing w:val="0"/>
          <w:sz w:val="32"/>
          <w:szCs w:val="32"/>
          <w:shd w:val="clear" w:color="auto" w:fill="auto"/>
          <w:lang w:val="en-US" w:eastAsia="zh-CN"/>
        </w:rPr>
        <w:t>这来之不易的成绩</w:t>
      </w:r>
      <w:r>
        <w:rPr>
          <w:rFonts w:hint="eastAsia" w:ascii="仿宋_GB2312" w:hAnsi="仿宋_GB2312" w:eastAsia="仿宋_GB2312" w:cs="仿宋_GB2312"/>
          <w:b w:val="0"/>
          <w:i w:val="0"/>
          <w:caps w:val="0"/>
          <w:color w:val="auto"/>
          <w:spacing w:val="0"/>
          <w:sz w:val="32"/>
          <w:szCs w:val="32"/>
          <w:shd w:val="clear" w:color="auto" w:fill="auto"/>
        </w:rPr>
        <w:t>汇聚了全体师生员工的辛勤汗水，饱含着</w:t>
      </w:r>
      <w:r>
        <w:rPr>
          <w:rFonts w:hint="eastAsia" w:ascii="仿宋_GB2312" w:hAnsi="仿宋_GB2312" w:eastAsia="仿宋_GB2312" w:cs="仿宋_GB2312"/>
          <w:b w:val="0"/>
          <w:i w:val="0"/>
          <w:caps w:val="0"/>
          <w:color w:val="auto"/>
          <w:spacing w:val="0"/>
          <w:sz w:val="32"/>
          <w:szCs w:val="32"/>
          <w:shd w:val="clear" w:color="auto" w:fill="auto"/>
          <w:lang w:val="en-US" w:eastAsia="zh-CN"/>
        </w:rPr>
        <w:t>各级领导和</w:t>
      </w:r>
      <w:r>
        <w:rPr>
          <w:rFonts w:hint="eastAsia" w:ascii="仿宋_GB2312" w:hAnsi="仿宋_GB2312" w:eastAsia="仿宋_GB2312" w:cs="仿宋_GB2312"/>
          <w:b w:val="0"/>
          <w:i w:val="0"/>
          <w:caps w:val="0"/>
          <w:color w:val="auto"/>
          <w:spacing w:val="0"/>
          <w:sz w:val="32"/>
          <w:szCs w:val="32"/>
          <w:shd w:val="clear" w:color="auto" w:fill="auto"/>
        </w:rPr>
        <w:t>社会各界的深情厚意</w:t>
      </w:r>
      <w:r>
        <w:rPr>
          <w:rFonts w:hint="eastAsia" w:ascii="仿宋_GB2312" w:hAnsi="仿宋_GB2312" w:eastAsia="仿宋_GB2312" w:cs="仿宋_GB2312"/>
          <w:b w:val="0"/>
          <w:i w:val="0"/>
          <w:caps w:val="0"/>
          <w:color w:val="auto"/>
          <w:spacing w:val="0"/>
          <w:sz w:val="32"/>
          <w:szCs w:val="32"/>
          <w:shd w:val="clear" w:color="auto" w:fill="auto"/>
          <w:lang w:eastAsia="zh-CN"/>
        </w:rPr>
        <w:t>！</w:t>
      </w:r>
      <w:r>
        <w:rPr>
          <w:rFonts w:hint="eastAsia" w:ascii="仿宋_GB2312" w:hAnsi="仿宋_GB2312" w:eastAsia="仿宋_GB2312" w:cs="仿宋_GB2312"/>
          <w:b w:val="0"/>
          <w:i w:val="0"/>
          <w:caps w:val="0"/>
          <w:color w:val="auto"/>
          <w:spacing w:val="0"/>
          <w:sz w:val="32"/>
          <w:szCs w:val="32"/>
          <w:shd w:val="clear" w:color="auto" w:fill="auto"/>
        </w:rPr>
        <w:t>在此，</w:t>
      </w:r>
      <w:r>
        <w:rPr>
          <w:rFonts w:hint="eastAsia" w:ascii="仿宋_GB2312" w:hAnsi="仿宋_GB2312" w:eastAsia="仿宋_GB2312" w:cs="仿宋_GB2312"/>
          <w:b w:val="0"/>
          <w:i w:val="0"/>
          <w:caps w:val="0"/>
          <w:color w:val="auto"/>
          <w:spacing w:val="0"/>
          <w:sz w:val="32"/>
          <w:szCs w:val="32"/>
          <w:shd w:val="clear" w:color="auto" w:fill="auto"/>
          <w:lang w:val="en-US" w:eastAsia="zh-CN"/>
        </w:rPr>
        <w:t>我</w:t>
      </w:r>
      <w:r>
        <w:rPr>
          <w:rFonts w:hint="eastAsia" w:ascii="仿宋_GB2312" w:hAnsi="仿宋_GB2312" w:eastAsia="仿宋_GB2312" w:cs="仿宋_GB2312"/>
          <w:b w:val="0"/>
          <w:i w:val="0"/>
          <w:caps w:val="0"/>
          <w:color w:val="auto"/>
          <w:spacing w:val="0"/>
          <w:sz w:val="32"/>
          <w:szCs w:val="32"/>
          <w:shd w:val="clear" w:color="auto" w:fill="auto"/>
        </w:rPr>
        <w:t>谨</w:t>
      </w:r>
      <w:r>
        <w:rPr>
          <w:rFonts w:hint="eastAsia" w:ascii="仿宋_GB2312" w:hAnsi="仿宋_GB2312" w:eastAsia="仿宋_GB2312" w:cs="仿宋_GB2312"/>
          <w:b w:val="0"/>
          <w:i w:val="0"/>
          <w:caps w:val="0"/>
          <w:color w:val="auto"/>
          <w:spacing w:val="0"/>
          <w:sz w:val="32"/>
          <w:szCs w:val="32"/>
          <w:shd w:val="clear" w:color="auto" w:fill="auto"/>
          <w:lang w:val="en-US" w:eastAsia="zh-CN"/>
        </w:rPr>
        <w:t>代表董事会</w:t>
      </w:r>
      <w:r>
        <w:rPr>
          <w:rFonts w:hint="eastAsia" w:ascii="仿宋_GB2312" w:hAnsi="仿宋_GB2312" w:eastAsia="仿宋_GB2312" w:cs="仿宋_GB2312"/>
          <w:b w:val="0"/>
          <w:i w:val="0"/>
          <w:caps w:val="0"/>
          <w:color w:val="auto"/>
          <w:spacing w:val="0"/>
          <w:sz w:val="32"/>
          <w:szCs w:val="32"/>
          <w:shd w:val="clear" w:color="auto" w:fill="auto"/>
        </w:rPr>
        <w:t>向你们表示最崇高的敬意和最衷心的感谢！</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color="auto" w:fill="auto"/>
          <w:lang w:eastAsia="zh-CN"/>
        </w:rPr>
      </w:pPr>
      <w:r>
        <w:rPr>
          <w:rFonts w:hint="eastAsia" w:ascii="仿宋_GB2312" w:hAnsi="仿宋_GB2312" w:eastAsia="仿宋_GB2312" w:cs="仿宋_GB2312"/>
          <w:b w:val="0"/>
          <w:i w:val="0"/>
          <w:caps w:val="0"/>
          <w:color w:val="auto"/>
          <w:spacing w:val="0"/>
          <w:sz w:val="32"/>
          <w:szCs w:val="32"/>
          <w:shd w:val="clear" w:color="auto" w:fill="auto"/>
        </w:rPr>
        <w:t>2020年，学校抗击疫情和改革发展取得的成绩</w:t>
      </w:r>
      <w:r>
        <w:rPr>
          <w:rFonts w:hint="eastAsia" w:ascii="仿宋_GB2312" w:hAnsi="仿宋_GB2312" w:eastAsia="仿宋_GB2312" w:cs="仿宋_GB2312"/>
          <w:b w:val="0"/>
          <w:i w:val="0"/>
          <w:caps w:val="0"/>
          <w:color w:val="auto"/>
          <w:spacing w:val="0"/>
          <w:sz w:val="32"/>
          <w:szCs w:val="32"/>
          <w:shd w:val="clear" w:color="auto" w:fill="auto"/>
          <w:lang w:val="en-US" w:eastAsia="zh-CN"/>
        </w:rPr>
        <w:t>告诉</w:t>
      </w:r>
      <w:r>
        <w:rPr>
          <w:rFonts w:hint="eastAsia" w:ascii="仿宋_GB2312" w:hAnsi="仿宋_GB2312" w:eastAsia="仿宋_GB2312" w:cs="仿宋_GB2312"/>
          <w:b w:val="0"/>
          <w:i w:val="0"/>
          <w:caps w:val="0"/>
          <w:color w:val="auto"/>
          <w:spacing w:val="0"/>
          <w:sz w:val="32"/>
          <w:szCs w:val="32"/>
          <w:shd w:val="clear" w:color="auto" w:fill="auto"/>
        </w:rPr>
        <w:t>我们：只要我们坚持以习近平新时代中国特色社会主义思想为指引，加强党对学校工作的全面领导，始终沿着学校确定的决策部署，“咬定青山不放松”，团结一心抓发展，心无旁骛搞建设，就一定能够在不确定面前不迷茫、不退缩、不懈怠，就一定能够战胜前进路上的一切艰难险阻，在不确定性加剧的时代“任尔东西南北风”，找准确定的道路、用好确定的方法</w:t>
      </w:r>
      <w:r>
        <w:rPr>
          <w:rFonts w:hint="eastAsia" w:ascii="仿宋_GB2312" w:hAnsi="仿宋_GB2312" w:eastAsia="仿宋_GB2312" w:cs="仿宋_GB2312"/>
          <w:b w:val="0"/>
          <w:i w:val="0"/>
          <w:caps w:val="0"/>
          <w:color w:val="auto"/>
          <w:spacing w:val="0"/>
          <w:sz w:val="32"/>
          <w:szCs w:val="32"/>
          <w:shd w:val="clear" w:color="auto" w:fill="auto"/>
          <w:lang w:eastAsia="zh-CN"/>
        </w:rPr>
        <w:t>，</w:t>
      </w:r>
      <w:r>
        <w:rPr>
          <w:rFonts w:hint="eastAsia" w:ascii="仿宋_GB2312" w:hAnsi="仿宋_GB2312" w:eastAsia="仿宋_GB2312" w:cs="仿宋_GB2312"/>
          <w:b w:val="0"/>
          <w:i w:val="0"/>
          <w:caps w:val="0"/>
          <w:color w:val="auto"/>
          <w:spacing w:val="0"/>
          <w:sz w:val="32"/>
          <w:szCs w:val="32"/>
          <w:shd w:val="clear" w:color="auto" w:fill="auto"/>
        </w:rPr>
        <w:t>实现</w:t>
      </w:r>
      <w:r>
        <w:rPr>
          <w:rFonts w:hint="eastAsia" w:ascii="仿宋_GB2312" w:hAnsi="仿宋_GB2312" w:eastAsia="仿宋_GB2312" w:cs="仿宋_GB2312"/>
          <w:b w:val="0"/>
          <w:i w:val="0"/>
          <w:caps w:val="0"/>
          <w:color w:val="auto"/>
          <w:spacing w:val="0"/>
          <w:sz w:val="32"/>
          <w:szCs w:val="32"/>
          <w:shd w:val="clear" w:color="auto" w:fill="auto"/>
          <w:lang w:val="en-US" w:eastAsia="zh-CN"/>
        </w:rPr>
        <w:t>陶瓷学院</w:t>
      </w:r>
      <w:r>
        <w:rPr>
          <w:rFonts w:hint="eastAsia" w:ascii="仿宋_GB2312" w:hAnsi="仿宋_GB2312" w:eastAsia="仿宋_GB2312" w:cs="仿宋_GB2312"/>
          <w:b w:val="0"/>
          <w:i w:val="0"/>
          <w:caps w:val="0"/>
          <w:color w:val="auto"/>
          <w:spacing w:val="0"/>
          <w:sz w:val="32"/>
          <w:szCs w:val="32"/>
          <w:shd w:val="clear" w:color="auto" w:fill="auto"/>
        </w:rPr>
        <w:t>更好的发展</w:t>
      </w:r>
      <w:r>
        <w:rPr>
          <w:rFonts w:hint="eastAsia" w:ascii="仿宋_GB2312" w:hAnsi="仿宋_GB2312" w:eastAsia="仿宋_GB2312" w:cs="仿宋_GB2312"/>
          <w:b w:val="0"/>
          <w:i w:val="0"/>
          <w:caps w:val="0"/>
          <w:color w:val="auto"/>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2021年，</w:t>
      </w:r>
      <w:r>
        <w:rPr>
          <w:rFonts w:hint="eastAsia" w:ascii="仿宋_GB2312" w:hAnsi="仿宋_GB2312" w:eastAsia="仿宋_GB2312" w:cs="仿宋_GB2312"/>
          <w:b w:val="0"/>
          <w:i w:val="0"/>
          <w:caps w:val="0"/>
          <w:color w:val="auto"/>
          <w:spacing w:val="0"/>
          <w:sz w:val="32"/>
          <w:szCs w:val="32"/>
          <w:shd w:val="clear" w:color="auto" w:fill="auto"/>
        </w:rPr>
        <w:t>学校发展任务</w:t>
      </w:r>
      <w:r>
        <w:rPr>
          <w:rFonts w:hint="eastAsia" w:ascii="仿宋_GB2312" w:hAnsi="仿宋_GB2312" w:eastAsia="仿宋_GB2312" w:cs="仿宋_GB2312"/>
          <w:b w:val="0"/>
          <w:i w:val="0"/>
          <w:caps w:val="0"/>
          <w:color w:val="auto"/>
          <w:spacing w:val="0"/>
          <w:sz w:val="32"/>
          <w:szCs w:val="32"/>
          <w:shd w:val="clear" w:color="auto" w:fill="auto"/>
          <w:lang w:val="en-US" w:eastAsia="zh-CN"/>
        </w:rPr>
        <w:t>依然</w:t>
      </w:r>
      <w:r>
        <w:rPr>
          <w:rFonts w:hint="eastAsia" w:ascii="仿宋_GB2312" w:hAnsi="仿宋_GB2312" w:eastAsia="仿宋_GB2312" w:cs="仿宋_GB2312"/>
          <w:b w:val="0"/>
          <w:i w:val="0"/>
          <w:caps w:val="0"/>
          <w:color w:val="auto"/>
          <w:spacing w:val="0"/>
          <w:sz w:val="32"/>
          <w:szCs w:val="32"/>
          <w:shd w:val="clear" w:color="auto" w:fill="auto"/>
        </w:rPr>
        <w:t>艰巨繁重，</w:t>
      </w:r>
      <w:r>
        <w:rPr>
          <w:rFonts w:hint="eastAsia" w:ascii="仿宋_GB2312" w:hAnsi="仿宋_GB2312" w:eastAsia="仿宋_GB2312" w:cs="仿宋_GB2312"/>
          <w:b w:val="0"/>
          <w:i w:val="0"/>
          <w:caps w:val="0"/>
          <w:color w:val="auto"/>
          <w:spacing w:val="0"/>
          <w:sz w:val="32"/>
          <w:szCs w:val="32"/>
          <w:shd w:val="clear" w:color="auto" w:fill="auto"/>
          <w:lang w:val="en-US" w:eastAsia="zh-CN"/>
        </w:rPr>
        <w:t>省委组织部、省委高校工委给予了我们强有力的支持，选派肖绍俊同志担任我校党委书记，这</w:t>
      </w:r>
      <w:r>
        <w:rPr>
          <w:rFonts w:hint="eastAsia" w:ascii="仿宋_GB2312" w:hAnsi="仿宋_GB2312" w:eastAsia="仿宋_GB2312" w:cs="仿宋_GB2312"/>
          <w:sz w:val="32"/>
          <w:szCs w:val="32"/>
          <w:shd w:val="clear" w:color="auto" w:fill="auto"/>
        </w:rPr>
        <w:t>是我校政治生活和事业发展进程中的一件大</w:t>
      </w:r>
      <w:r>
        <w:rPr>
          <w:rFonts w:hint="eastAsia" w:ascii="仿宋_GB2312" w:hAnsi="仿宋_GB2312" w:eastAsia="仿宋_GB2312" w:cs="仿宋_GB2312"/>
          <w:sz w:val="32"/>
          <w:szCs w:val="32"/>
          <w:shd w:val="clear" w:color="auto" w:fill="auto"/>
          <w:lang w:val="en-US" w:eastAsia="zh-CN"/>
        </w:rPr>
        <w:t>喜</w:t>
      </w:r>
      <w:r>
        <w:rPr>
          <w:rFonts w:hint="eastAsia" w:ascii="仿宋_GB2312" w:hAnsi="仿宋_GB2312" w:eastAsia="仿宋_GB2312" w:cs="仿宋_GB2312"/>
          <w:sz w:val="32"/>
          <w:szCs w:val="32"/>
          <w:shd w:val="clear" w:color="auto" w:fill="auto"/>
        </w:rPr>
        <w:t>事。</w:t>
      </w:r>
      <w:r>
        <w:rPr>
          <w:rFonts w:hint="eastAsia" w:ascii="仿宋_GB2312" w:hAnsi="仿宋_GB2312" w:eastAsia="仿宋_GB2312" w:cs="仿宋_GB2312"/>
          <w:sz w:val="32"/>
          <w:szCs w:val="32"/>
          <w:shd w:val="clear" w:color="auto" w:fill="auto"/>
          <w:lang w:val="en-US" w:eastAsia="zh-CN"/>
        </w:rPr>
        <w:t>肖绍俊</w:t>
      </w:r>
      <w:r>
        <w:rPr>
          <w:rFonts w:hint="default" w:ascii="仿宋_GB2312" w:hAnsi="仿宋_GB2312" w:eastAsia="仿宋_GB2312" w:cs="仿宋_GB2312"/>
          <w:sz w:val="32"/>
          <w:szCs w:val="32"/>
          <w:shd w:val="clear" w:color="auto" w:fill="auto"/>
          <w:lang w:val="en-US" w:eastAsia="zh-CN"/>
        </w:rPr>
        <w:t>同志长期耕耘在教育领域，工作经验丰富、政治素养过硬、教育情怀深厚，</w:t>
      </w:r>
      <w:r>
        <w:rPr>
          <w:rFonts w:hint="eastAsia" w:ascii="仿宋_GB2312" w:hAnsi="仿宋_GB2312" w:eastAsia="仿宋_GB2312" w:cs="仿宋_GB2312"/>
          <w:sz w:val="32"/>
          <w:szCs w:val="32"/>
          <w:shd w:val="clear" w:color="auto" w:fill="auto"/>
          <w:lang w:val="en-US" w:eastAsia="zh-CN"/>
        </w:rPr>
        <w:t>以此为契机，</w:t>
      </w:r>
      <w:r>
        <w:rPr>
          <w:rFonts w:hint="default" w:ascii="仿宋_GB2312" w:hAnsi="仿宋_GB2312" w:eastAsia="仿宋_GB2312" w:cs="仿宋_GB2312"/>
          <w:sz w:val="32"/>
          <w:szCs w:val="32"/>
          <w:shd w:val="clear" w:color="auto" w:fill="auto"/>
          <w:lang w:val="en-US" w:eastAsia="zh-CN"/>
        </w:rPr>
        <w:t>希望学校党政领导班子同心同德、凝心聚力，不断提升学校治理能力；</w:t>
      </w:r>
      <w:r>
        <w:rPr>
          <w:rFonts w:hint="eastAsia" w:ascii="仿宋_GB2312" w:hAnsi="仿宋_GB2312" w:eastAsia="仿宋_GB2312" w:cs="仿宋_GB2312"/>
          <w:sz w:val="32"/>
          <w:szCs w:val="32"/>
          <w:shd w:val="clear" w:color="auto" w:fill="auto"/>
          <w:lang w:val="en-US" w:eastAsia="zh-CN"/>
        </w:rPr>
        <w:t>希望</w:t>
      </w:r>
      <w:r>
        <w:rPr>
          <w:rFonts w:hint="default" w:ascii="仿宋_GB2312" w:hAnsi="仿宋_GB2312" w:eastAsia="仿宋_GB2312" w:cs="仿宋_GB2312"/>
          <w:sz w:val="32"/>
          <w:szCs w:val="32"/>
          <w:shd w:val="clear" w:color="auto" w:fill="auto"/>
          <w:lang w:val="en-US" w:eastAsia="zh-CN"/>
        </w:rPr>
        <w:t>学校全体党员干部全力支持和配合好</w:t>
      </w:r>
      <w:r>
        <w:rPr>
          <w:rFonts w:hint="eastAsia" w:ascii="仿宋_GB2312" w:hAnsi="仿宋_GB2312" w:eastAsia="仿宋_GB2312" w:cs="仿宋_GB2312"/>
          <w:sz w:val="32"/>
          <w:szCs w:val="32"/>
          <w:shd w:val="clear" w:color="auto" w:fill="auto"/>
          <w:lang w:val="en-US" w:eastAsia="zh-CN"/>
        </w:rPr>
        <w:t>肖</w:t>
      </w:r>
      <w:r>
        <w:rPr>
          <w:rFonts w:hint="default" w:ascii="仿宋_GB2312" w:hAnsi="仿宋_GB2312" w:eastAsia="仿宋_GB2312" w:cs="仿宋_GB2312"/>
          <w:sz w:val="32"/>
          <w:szCs w:val="32"/>
          <w:shd w:val="clear" w:color="auto" w:fill="auto"/>
          <w:lang w:val="en-US" w:eastAsia="zh-CN"/>
        </w:rPr>
        <w:t>书记的工作</w:t>
      </w:r>
      <w:r>
        <w:rPr>
          <w:rFonts w:hint="eastAsia" w:ascii="仿宋_GB2312" w:hAnsi="仿宋_GB2312" w:eastAsia="仿宋_GB2312" w:cs="仿宋_GB2312"/>
          <w:sz w:val="32"/>
          <w:szCs w:val="32"/>
          <w:shd w:val="clear" w:color="auto" w:fill="auto"/>
          <w:lang w:val="en-US" w:eastAsia="zh-CN"/>
        </w:rPr>
        <w:t>，</w:t>
      </w:r>
      <w:r>
        <w:rPr>
          <w:rFonts w:hint="default" w:ascii="仿宋_GB2312" w:hAnsi="仿宋_GB2312" w:eastAsia="仿宋_GB2312" w:cs="仿宋_GB2312"/>
          <w:sz w:val="32"/>
          <w:szCs w:val="32"/>
          <w:shd w:val="clear" w:color="auto" w:fill="auto"/>
          <w:lang w:val="en-US" w:eastAsia="zh-CN"/>
        </w:rPr>
        <w:t>在</w:t>
      </w:r>
      <w:r>
        <w:rPr>
          <w:rFonts w:hint="eastAsia" w:ascii="仿宋_GB2312" w:hAnsi="仿宋_GB2312" w:eastAsia="仿宋_GB2312" w:cs="仿宋_GB2312"/>
          <w:sz w:val="32"/>
          <w:szCs w:val="32"/>
          <w:shd w:val="clear" w:color="auto" w:fill="auto"/>
          <w:lang w:val="en-US" w:eastAsia="zh-CN"/>
        </w:rPr>
        <w:t>肖</w:t>
      </w:r>
      <w:r>
        <w:rPr>
          <w:rFonts w:hint="default" w:ascii="仿宋_GB2312" w:hAnsi="仿宋_GB2312" w:eastAsia="仿宋_GB2312" w:cs="仿宋_GB2312"/>
          <w:sz w:val="32"/>
          <w:szCs w:val="32"/>
          <w:shd w:val="clear" w:color="auto" w:fill="auto"/>
          <w:lang w:val="en-US" w:eastAsia="zh-CN"/>
        </w:rPr>
        <w:t>书记的带领下，锐意进取、攻坚克难，不断加强自身建设，保证政治方向，</w:t>
      </w:r>
      <w:r>
        <w:rPr>
          <w:rFonts w:hint="eastAsia" w:ascii="仿宋_GB2312" w:hAnsi="仿宋_GB2312" w:eastAsia="仿宋_GB2312" w:cs="仿宋_GB2312"/>
          <w:sz w:val="32"/>
          <w:szCs w:val="32"/>
          <w:shd w:val="clear" w:color="auto" w:fill="auto"/>
          <w:lang w:val="en-US" w:eastAsia="zh-CN"/>
        </w:rPr>
        <w:t>用党建工作高质量推动学校事业发展高质量，以优异成绩向建党100周年献礼！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同志们，</w:t>
      </w:r>
      <w:r>
        <w:rPr>
          <w:rFonts w:hint="default" w:ascii="仿宋_GB2312" w:hAnsi="仿宋_GB2312" w:eastAsia="仿宋_GB2312" w:cs="仿宋_GB2312"/>
          <w:sz w:val="32"/>
          <w:szCs w:val="32"/>
          <w:shd w:val="clear" w:color="auto" w:fill="auto"/>
          <w:lang w:val="en-US" w:eastAsia="zh-CN"/>
        </w:rPr>
        <w:t>星光不问赶路人</w:t>
      </w:r>
      <w:r>
        <w:rPr>
          <w:rFonts w:hint="eastAsia" w:ascii="仿宋_GB2312" w:hAnsi="仿宋_GB2312" w:eastAsia="仿宋_GB2312" w:cs="仿宋_GB2312"/>
          <w:sz w:val="32"/>
          <w:szCs w:val="32"/>
          <w:shd w:val="clear" w:color="auto" w:fill="auto"/>
          <w:lang w:val="en-US" w:eastAsia="zh-CN"/>
        </w:rPr>
        <w:t>，</w:t>
      </w:r>
      <w:r>
        <w:rPr>
          <w:rFonts w:hint="default" w:ascii="仿宋_GB2312" w:hAnsi="仿宋_GB2312" w:eastAsia="仿宋_GB2312" w:cs="仿宋_GB2312"/>
          <w:sz w:val="32"/>
          <w:szCs w:val="32"/>
          <w:shd w:val="clear" w:color="auto" w:fill="auto"/>
          <w:lang w:val="en-US" w:eastAsia="zh-CN"/>
        </w:rPr>
        <w:t>风雨无阻更向前。</w:t>
      </w:r>
      <w:r>
        <w:rPr>
          <w:rFonts w:hint="eastAsia" w:ascii="仿宋_GB2312" w:hAnsi="仿宋_GB2312" w:eastAsia="仿宋_GB2312" w:cs="仿宋_GB2312"/>
          <w:sz w:val="32"/>
          <w:szCs w:val="32"/>
          <w:shd w:val="clear" w:color="auto" w:fill="auto"/>
          <w:lang w:val="en-US" w:eastAsia="zh-CN"/>
        </w:rPr>
        <w:t>新的一年，让我们以永不懈怠的精神状态和一往无前的奋斗姿态，奏响学校事业发展的奋进乐章；让我们团结一致加油干，凝心聚力向前走，共同开创陶瓷学院更加灿烂美好的未来！谢谢大家！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b w:val="0"/>
          <w:bCs w:val="0"/>
          <w:spacing w:val="-20"/>
          <w:sz w:val="44"/>
          <w:szCs w:val="44"/>
          <w:shd w:val="clear" w:color="auto" w:fill="auto"/>
          <w:lang w:val="en-US" w:eastAsia="zh-CN"/>
        </w:rPr>
        <w:t>在新学期全体教职工大会暨表彰大会</w:t>
      </w:r>
      <w:r>
        <w:rPr>
          <w:rFonts w:hint="eastAsia" w:ascii="方正小标宋简体" w:hAnsi="方正小标宋简体" w:eastAsia="方正小标宋简体" w:cs="方正小标宋简体"/>
          <w:sz w:val="44"/>
          <w:szCs w:val="44"/>
          <w:shd w:val="clear" w:color="auto" w:fill="auto"/>
          <w:lang w:val="en-US" w:eastAsia="zh-CN"/>
        </w:rPr>
        <w:t>上的讲话</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shd w:val="clear" w:color="auto" w:fill="auto"/>
          <w:lang w:val="en-US" w:eastAsia="zh-CN"/>
        </w:rPr>
      </w:pPr>
      <w:r>
        <w:rPr>
          <w:rFonts w:hint="eastAsia" w:ascii="楷体_GB2312" w:hAnsi="楷体_GB2312" w:eastAsia="楷体_GB2312" w:cs="楷体_GB2312"/>
          <w:sz w:val="32"/>
          <w:szCs w:val="32"/>
          <w:shd w:val="clear" w:color="auto" w:fill="auto"/>
          <w:lang w:val="en-US" w:eastAsia="zh-CN"/>
        </w:rPr>
        <w:t>（校党委书记 肖绍俊）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shd w:val="clear" w:color="auto" w:fill="auto"/>
          <w:lang w:val="en-US" w:eastAsia="zh-CN"/>
        </w:rPr>
      </w:pPr>
      <w:r>
        <w:rPr>
          <w:rFonts w:hint="eastAsia" w:ascii="楷体_GB2312" w:hAnsi="楷体_GB2312" w:eastAsia="楷体_GB2312" w:cs="楷体_GB2312"/>
          <w:sz w:val="32"/>
          <w:szCs w:val="32"/>
          <w:shd w:val="clear" w:color="auto" w:fill="auto"/>
          <w:lang w:val="en-US" w:eastAsia="zh-CN"/>
        </w:rPr>
        <w:t>2021年3月2日</w:t>
      </w:r>
    </w:p>
    <w:p>
      <w:pPr>
        <w:rPr>
          <w:rFonts w:hint="eastAsia" w:ascii="仿宋_GB2312" w:hAnsi="仿宋_GB2312" w:eastAsia="仿宋_GB2312" w:cs="仿宋_GB2312"/>
          <w:sz w:val="32"/>
          <w:szCs w:val="32"/>
          <w:shd w:val="clear" w:color="auto" w:fill="auto"/>
          <w:lang w:val="en-US" w:eastAsia="zh-CN"/>
        </w:rPr>
      </w:pP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尊敬的高董事长、老师们：</w:t>
      </w:r>
    </w:p>
    <w:p>
      <w:pPr>
        <w:ind w:firstLine="640"/>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大家上午好！首先，我向与会的各位领导、全体教职员工致以新年的祝福，向今天受到表彰的优秀教师和先进个人表示热烈的祝贺！</w:t>
      </w:r>
    </w:p>
    <w:p>
      <w:pPr>
        <w:ind w:firstLine="640"/>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根据组织安排，我担任许昌陶瓷职业学院党委书记，这是省委组织部、省委高校工委对我的信任和鞭策，我深知使命光荣、责任重大，我必将全力以赴、不负重托，在学校董事会和高董事长的带领下，在学校党政班子的精诚团结下，和全院师生员工一起，为学校的发展不懈努力！</w:t>
      </w:r>
    </w:p>
    <w:p>
      <w:pPr>
        <w:ind w:firstLine="640"/>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刚才，王院长对学校2020年的工作做了全面总结，对2021年的重点工作进行了安排部署，在此，我谈三点意见：</w:t>
      </w:r>
    </w:p>
    <w:p>
      <w:pPr>
        <w:ind w:firstLine="640"/>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一是坚持以政治建设为统领，加强党对学校工作的全面领导。</w:t>
      </w:r>
      <w:r>
        <w:rPr>
          <w:rFonts w:hint="eastAsia" w:ascii="仿宋_GB2312" w:hAnsi="仿宋_GB2312" w:eastAsia="仿宋_GB2312" w:cs="仿宋_GB2312"/>
          <w:b w:val="0"/>
          <w:bCs w:val="0"/>
          <w:sz w:val="32"/>
          <w:szCs w:val="32"/>
          <w:shd w:val="clear" w:color="auto" w:fill="auto"/>
          <w:lang w:val="en-US" w:eastAsia="zh-CN"/>
        </w:rPr>
        <w:t>要始终把党的政治建设摆在首位，坚持全面贯彻党的教育方针，保证学校各项事业沿着正确的政治方向又好又快发展。要深化思想理论武装，坚持不懈地用习近平总书记新时代中国特色社会主义思想武装党员干部、教育师生员工，引导和推动广大教职员工牢固树立为党育人、为国育才的初心使命，不断筑牢立德树人、团结奋斗的思想根基。要进一步加强党建工作，以“两化一创”为抓手，扎实推进党支部标准化规范化建设，大力推进“样板支部”建设，认真落实“双带头”培育工程，全面提升基层党组织的凝聚力、战斗力和号召力，有效发挥战斗堡垒作用，为学校事业发展提供坚强的组织保障！</w:t>
      </w:r>
    </w:p>
    <w:p>
      <w:pPr>
        <w:ind w:firstLine="640"/>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二是要着力提升办学治校水平，推进治理体系和治理能力现代化。</w:t>
      </w:r>
      <w:r>
        <w:rPr>
          <w:rFonts w:hint="eastAsia" w:ascii="仿宋_GB2312" w:hAnsi="仿宋_GB2312" w:eastAsia="仿宋_GB2312" w:cs="仿宋_GB2312"/>
          <w:b w:val="0"/>
          <w:bCs w:val="0"/>
          <w:sz w:val="32"/>
          <w:szCs w:val="32"/>
          <w:shd w:val="clear" w:color="auto" w:fill="auto"/>
          <w:lang w:val="en-US" w:eastAsia="zh-CN"/>
        </w:rPr>
        <w:t>要认真贯彻落实党的十九大和十九届历次全会精神，深刻领会推进治理体系和治理能力现代化的思想内涵，着力构建系统完备、科学规范、运行有效的办学治校体系，提升学校治理效能。要全面梳理现行各项制度，进一步完善和健全制度体系，严格工作程序，为学校高质量发展提供坚强的制度保障！</w:t>
      </w:r>
    </w:p>
    <w:p>
      <w:pPr>
        <w:ind w:firstLine="640"/>
        <w:rPr>
          <w:rFonts w:hint="eastAsia" w:ascii="仿宋_GB2312" w:hAnsi="仿宋_GB2312" w:eastAsia="仿宋_GB2312" w:cs="仿宋_GB2312"/>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三是认真贯彻落实本次会议精神，推动学校事业高质量发展。</w:t>
      </w:r>
      <w:r>
        <w:rPr>
          <w:rFonts w:hint="eastAsia" w:ascii="仿宋_GB2312" w:hAnsi="仿宋_GB2312" w:eastAsia="仿宋_GB2312" w:cs="仿宋_GB2312"/>
          <w:b w:val="0"/>
          <w:bCs w:val="0"/>
          <w:sz w:val="32"/>
          <w:szCs w:val="32"/>
          <w:shd w:val="clear" w:color="auto" w:fill="auto"/>
          <w:lang w:val="en-US" w:eastAsia="zh-CN"/>
        </w:rPr>
        <w:t>希望全体教职员工能够坚定发展信心，以脚踏实地、真抓实干的精气神和求真务实的工作作风，在学校建设、管理和教学上做出新成效，创造经得起实践和历史检验的优异成绩！</w:t>
      </w:r>
    </w:p>
    <w:p>
      <w:pPr>
        <w:ind w:firstLine="640"/>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谢谢大家！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val="en-US" w:eastAsia="zh-CN"/>
        </w:rPr>
      </w:pPr>
    </w:p>
    <w:p>
      <w:pPr>
        <w:spacing w:line="600" w:lineRule="exact"/>
        <w:jc w:val="center"/>
        <w:rPr>
          <w:rFonts w:ascii="方正小标宋简体" w:hAnsi="方正小标宋简体" w:eastAsia="方正小标宋简体" w:cs="方正小标宋简体"/>
          <w:sz w:val="44"/>
          <w:szCs w:val="44"/>
          <w:shd w:val="clear" w:color="auto" w:fill="auto"/>
        </w:rPr>
      </w:pPr>
      <w:r>
        <w:rPr>
          <w:rFonts w:hint="eastAsia" w:ascii="方正小标宋简体" w:hAnsi="方正小标宋简体" w:eastAsia="方正小标宋简体" w:cs="方正小标宋简体"/>
          <w:sz w:val="44"/>
          <w:szCs w:val="44"/>
          <w:shd w:val="clear" w:color="auto" w:fill="auto"/>
        </w:rPr>
        <w:t>凝心聚力，勇担筑梦育人使命</w:t>
      </w:r>
    </w:p>
    <w:p>
      <w:pPr>
        <w:spacing w:line="600" w:lineRule="exact"/>
        <w:jc w:val="center"/>
        <w:rPr>
          <w:rFonts w:ascii="楷体_GB2312" w:hAnsi="楷体_GB2312" w:eastAsia="楷体_GB2312" w:cs="楷体_GB2312"/>
          <w:sz w:val="32"/>
          <w:szCs w:val="32"/>
          <w:shd w:val="clear" w:color="auto" w:fill="auto"/>
        </w:rPr>
      </w:pPr>
      <w:r>
        <w:rPr>
          <w:rFonts w:hint="eastAsia" w:ascii="方正小标宋简体" w:hAnsi="方正小标宋简体" w:eastAsia="方正小标宋简体" w:cs="方正小标宋简体"/>
          <w:sz w:val="44"/>
          <w:szCs w:val="44"/>
          <w:shd w:val="clear" w:color="auto" w:fill="auto"/>
        </w:rPr>
        <w:t>砥砺奋进，开启高质量发展新征程</w:t>
      </w:r>
    </w:p>
    <w:p>
      <w:pPr>
        <w:spacing w:line="600" w:lineRule="exact"/>
        <w:jc w:val="center"/>
        <w:rPr>
          <w:rFonts w:hint="eastAsia"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 xml:space="preserve">             </w:t>
      </w:r>
    </w:p>
    <w:p>
      <w:pPr>
        <w:spacing w:line="600" w:lineRule="exact"/>
        <w:jc w:val="center"/>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lang w:val="en-US" w:eastAsia="zh-CN"/>
        </w:rPr>
        <w:t xml:space="preserve">         </w:t>
      </w:r>
      <w:r>
        <w:rPr>
          <w:rFonts w:hint="eastAsia" w:ascii="楷体_GB2312" w:hAnsi="楷体_GB2312" w:eastAsia="楷体_GB2312" w:cs="楷体_GB2312"/>
          <w:sz w:val="32"/>
          <w:szCs w:val="32"/>
          <w:shd w:val="clear" w:color="auto" w:fill="auto"/>
        </w:rPr>
        <w:t>——在2021年全体教职工大会上的工作报告</w:t>
      </w:r>
    </w:p>
    <w:p>
      <w:pPr>
        <w:spacing w:line="600" w:lineRule="exact"/>
        <w:jc w:val="center"/>
        <w:rPr>
          <w:rFonts w:ascii="楷体_GB2312" w:hAnsi="楷体_GB2312" w:eastAsia="楷体_GB2312" w:cs="楷体_GB2312"/>
          <w:sz w:val="32"/>
          <w:szCs w:val="32"/>
          <w:shd w:val="clear" w:color="auto" w:fill="auto"/>
        </w:rPr>
      </w:pPr>
    </w:p>
    <w:p>
      <w:pPr>
        <w:spacing w:line="600" w:lineRule="exact"/>
        <w:jc w:val="center"/>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王中亚</w:t>
      </w:r>
    </w:p>
    <w:p>
      <w:pPr>
        <w:spacing w:line="600" w:lineRule="exact"/>
        <w:jc w:val="center"/>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（2021年3月2日）</w:t>
      </w:r>
    </w:p>
    <w:p>
      <w:pPr>
        <w:spacing w:line="600" w:lineRule="exact"/>
        <w:jc w:val="left"/>
        <w:rPr>
          <w:rFonts w:ascii="仿宋_GB2312" w:hAnsi="仿宋_GB2312" w:eastAsia="仿宋_GB2312" w:cs="仿宋_GB2312"/>
          <w:sz w:val="32"/>
          <w:szCs w:val="32"/>
          <w:shd w:val="clear" w:color="auto" w:fill="auto"/>
        </w:rPr>
      </w:pPr>
    </w:p>
    <w:p>
      <w:pPr>
        <w:spacing w:line="600" w:lineRule="exact"/>
        <w:jc w:val="left"/>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各位领导、各位老师：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大家</w:t>
      </w:r>
      <w:r>
        <w:rPr>
          <w:rFonts w:hint="eastAsia" w:ascii="仿宋_GB2312" w:hAnsi="仿宋_GB2312" w:eastAsia="仿宋_GB2312" w:cs="仿宋_GB2312"/>
          <w:sz w:val="32"/>
          <w:szCs w:val="32"/>
          <w:shd w:val="clear" w:color="auto" w:fill="auto"/>
          <w:lang w:val="en-US" w:eastAsia="zh-CN"/>
        </w:rPr>
        <w:t>下午</w:t>
      </w:r>
      <w:r>
        <w:rPr>
          <w:rFonts w:hint="eastAsia" w:ascii="仿宋_GB2312" w:hAnsi="仿宋_GB2312" w:eastAsia="仿宋_GB2312" w:cs="仿宋_GB2312"/>
          <w:sz w:val="32"/>
          <w:szCs w:val="32"/>
          <w:shd w:val="clear" w:color="auto" w:fill="auto"/>
        </w:rPr>
        <w:t>好！天地开新元，万象始更新！在这继往开来、孕育希望的时节，我谨代表学校</w:t>
      </w:r>
      <w:r>
        <w:rPr>
          <w:rFonts w:hint="eastAsia" w:ascii="仿宋_GB2312" w:hAnsi="仿宋_GB2312" w:eastAsia="仿宋_GB2312" w:cs="仿宋_GB2312"/>
          <w:sz w:val="32"/>
          <w:szCs w:val="32"/>
          <w:shd w:val="clear" w:color="auto" w:fill="auto"/>
          <w:lang w:val="en-US" w:eastAsia="zh-CN"/>
        </w:rPr>
        <w:t>领导</w:t>
      </w:r>
      <w:r>
        <w:rPr>
          <w:rFonts w:hint="eastAsia" w:ascii="仿宋_GB2312" w:hAnsi="仿宋_GB2312" w:eastAsia="仿宋_GB2312" w:cs="仿宋_GB2312"/>
          <w:sz w:val="32"/>
          <w:szCs w:val="32"/>
          <w:shd w:val="clear" w:color="auto" w:fill="auto"/>
        </w:rPr>
        <w:t>班子向广大师生员工致以诚挚的问候和新</w:t>
      </w:r>
      <w:r>
        <w:rPr>
          <w:rFonts w:hint="eastAsia" w:ascii="仿宋_GB2312" w:hAnsi="仿宋_GB2312" w:eastAsia="仿宋_GB2312" w:cs="仿宋_GB2312"/>
          <w:sz w:val="32"/>
          <w:szCs w:val="32"/>
          <w:shd w:val="clear" w:color="auto" w:fill="auto"/>
          <w:lang w:val="en-US" w:eastAsia="zh-CN"/>
        </w:rPr>
        <w:t>春</w:t>
      </w:r>
      <w:r>
        <w:rPr>
          <w:rFonts w:hint="eastAsia" w:ascii="仿宋_GB2312" w:hAnsi="仿宋_GB2312" w:eastAsia="仿宋_GB2312" w:cs="仿宋_GB2312"/>
          <w:sz w:val="32"/>
          <w:szCs w:val="32"/>
          <w:shd w:val="clear" w:color="auto" w:fill="auto"/>
        </w:rPr>
        <w:t>的祝福！</w:t>
      </w:r>
      <w:r>
        <w:rPr>
          <w:rFonts w:ascii="仿宋_GB2312" w:hAnsi="仿宋_GB2312" w:eastAsia="仿宋_GB2312" w:cs="仿宋_GB2312"/>
          <w:sz w:val="32"/>
          <w:szCs w:val="32"/>
          <w:shd w:val="clear" w:color="auto" w:fill="auto"/>
        </w:rPr>
        <w:t>在极不平凡的2020年，</w:t>
      </w:r>
      <w:r>
        <w:rPr>
          <w:rFonts w:hint="eastAsia" w:ascii="仿宋_GB2312" w:hAnsi="仿宋_GB2312" w:eastAsia="仿宋_GB2312" w:cs="仿宋_GB2312"/>
          <w:sz w:val="32"/>
          <w:szCs w:val="32"/>
          <w:shd w:val="clear" w:color="auto" w:fill="auto"/>
        </w:rPr>
        <w:t>我们见证了中华民族众志成城共抗疫情、迎难而上决胜全面小康的时代壮举，也见证了许陶师生勠力同心奋勇战疫、坚守职责共谋发展的责任担当。一年来，全校上下</w:t>
      </w:r>
      <w:r>
        <w:rPr>
          <w:rFonts w:ascii="仿宋_GB2312" w:hAnsi="仿宋_GB2312" w:eastAsia="仿宋_GB2312" w:cs="仿宋_GB2312"/>
          <w:sz w:val="32"/>
          <w:szCs w:val="32"/>
          <w:shd w:val="clear" w:color="auto" w:fill="auto"/>
        </w:rPr>
        <w:t>坚持以习近平新时代中国特色社会主义思想为</w:t>
      </w:r>
      <w:r>
        <w:rPr>
          <w:rFonts w:hint="eastAsia" w:ascii="仿宋_GB2312" w:hAnsi="仿宋_GB2312" w:eastAsia="仿宋_GB2312" w:cs="仿宋_GB2312"/>
          <w:sz w:val="32"/>
          <w:szCs w:val="32"/>
          <w:shd w:val="clear" w:color="auto" w:fill="auto"/>
        </w:rPr>
        <w:t>指导</w:t>
      </w:r>
      <w:r>
        <w:rPr>
          <w:rFonts w:ascii="仿宋_GB2312" w:hAnsi="仿宋_GB2312" w:eastAsia="仿宋_GB2312" w:cs="仿宋_GB2312"/>
          <w:sz w:val="32"/>
          <w:szCs w:val="32"/>
          <w:shd w:val="clear" w:color="auto" w:fill="auto"/>
        </w:rPr>
        <w:t>，深入学习党的十九大和</w:t>
      </w:r>
      <w:r>
        <w:rPr>
          <w:rFonts w:hint="eastAsia" w:ascii="仿宋_GB2312" w:hAnsi="仿宋_GB2312" w:eastAsia="仿宋_GB2312" w:cs="仿宋_GB2312"/>
          <w:sz w:val="32"/>
          <w:szCs w:val="32"/>
          <w:shd w:val="clear" w:color="auto" w:fill="auto"/>
        </w:rPr>
        <w:t>历次</w:t>
      </w:r>
      <w:r>
        <w:rPr>
          <w:rFonts w:ascii="仿宋_GB2312" w:hAnsi="仿宋_GB2312" w:eastAsia="仿宋_GB2312" w:cs="仿宋_GB2312"/>
          <w:sz w:val="32"/>
          <w:szCs w:val="32"/>
          <w:shd w:val="clear" w:color="auto" w:fill="auto"/>
        </w:rPr>
        <w:t>全会精神，认真贯彻习近平总书记关于教育的重要论述和视察河南时的重要讲话精神，切实加强党对学校工作的全面领导，以立德树人为根本，以人才培养为中心，准确把握高职教育发展的良好机遇，深化教育教学改革，加强内涵建设，办学综合实力显著提升，各项工作</w:t>
      </w:r>
      <w:r>
        <w:rPr>
          <w:rFonts w:hint="eastAsia" w:ascii="仿宋_GB2312" w:hAnsi="仿宋_GB2312" w:eastAsia="仿宋_GB2312" w:cs="仿宋_GB2312"/>
          <w:sz w:val="32"/>
          <w:szCs w:val="32"/>
          <w:shd w:val="clear" w:color="auto" w:fill="auto"/>
        </w:rPr>
        <w:t>稳步推进</w:t>
      </w:r>
      <w:r>
        <w:rPr>
          <w:rFonts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rPr>
        <w:t>现将2020年工作总结和2021年工作计划汇报如下：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一、2020年主要工作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kern w:val="2"/>
          <w:sz w:val="32"/>
          <w:szCs w:val="32"/>
          <w:shd w:val="clear" w:color="auto" w:fill="auto"/>
        </w:rPr>
      </w:pPr>
      <w:r>
        <w:rPr>
          <w:rFonts w:hint="eastAsia" w:ascii="仿宋_GB2312" w:hAnsi="仿宋_GB2312" w:eastAsia="仿宋_GB2312" w:cs="仿宋_GB2312"/>
          <w:kern w:val="2"/>
          <w:sz w:val="32"/>
          <w:szCs w:val="32"/>
          <w:shd w:val="clear" w:color="auto" w:fill="auto"/>
        </w:rPr>
        <w:t>2020年，在学校董事会和校党委的坚强领导下，全校上下团结一心、攻坚克难，用汗水浇灌收获，以实干笃定前行，各项事业取得了显著进步。主要表现在：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ascii="楷体_GB2312" w:hAnsi="楷体_GB2312" w:eastAsia="楷体_GB2312" w:cs="楷体_GB2312"/>
          <w:b/>
          <w:bCs/>
          <w:sz w:val="32"/>
          <w:szCs w:val="32"/>
          <w:shd w:val="clear" w:color="auto" w:fill="auto"/>
        </w:rPr>
      </w:pPr>
      <w:r>
        <w:rPr>
          <w:rFonts w:hint="eastAsia" w:ascii="楷体_GB2312" w:hAnsi="楷体_GB2312" w:eastAsia="楷体_GB2312" w:cs="楷体_GB2312"/>
          <w:b/>
          <w:bCs/>
          <w:sz w:val="32"/>
          <w:szCs w:val="32"/>
          <w:shd w:val="clear" w:color="auto" w:fill="auto"/>
        </w:rPr>
        <w:t>（一）系统推进党的建设，党对学校工作的全面领导得到进一步加强。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1.强化思想政治建设。</w:t>
      </w:r>
      <w:r>
        <w:rPr>
          <w:rFonts w:hint="eastAsia" w:ascii="仿宋_GB2312" w:hAnsi="仿宋_GB2312" w:eastAsia="仿宋_GB2312" w:cs="仿宋_GB2312"/>
          <w:sz w:val="32"/>
          <w:szCs w:val="32"/>
          <w:shd w:val="clear" w:color="auto" w:fill="auto"/>
          <w:lang w:val="en-US" w:eastAsia="zh-CN"/>
        </w:rPr>
        <w:t>2020</w:t>
      </w:r>
      <w:r>
        <w:rPr>
          <w:rFonts w:hint="eastAsia" w:ascii="仿宋_GB2312" w:hAnsi="仿宋_GB2312" w:eastAsia="仿宋_GB2312" w:cs="仿宋_GB2312"/>
          <w:sz w:val="32"/>
          <w:szCs w:val="32"/>
          <w:shd w:val="clear" w:color="auto" w:fill="auto"/>
        </w:rPr>
        <w:t>年，我校深入学习贯彻习近平新时代中国特色社会主义思想，加强政治理论学习，推动了习近平新时代中国特色社会主义思想进教材、进课堂、进头脑，保证学校始终成为为党育人、为国育才的坚强阵地。</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2.提升党的基层组织力。</w:t>
      </w:r>
      <w:r>
        <w:rPr>
          <w:rFonts w:hint="eastAsia" w:ascii="仿宋_GB2312" w:hAnsi="仿宋_GB2312" w:eastAsia="仿宋_GB2312" w:cs="仿宋_GB2312"/>
          <w:sz w:val="32"/>
          <w:szCs w:val="32"/>
          <w:shd w:val="clear" w:color="auto" w:fill="auto"/>
        </w:rPr>
        <w:t>一是调整支部设置。依据学校内部管理组织结构和党员队伍构成变化的新情况，我校将原有的4个党支部调整为7个，配齐支部书记和委员，组织专兼职党务工作人员参加专题培训，加强了党建和思想政治工作队伍建设。二是进一步落实“两化一创”工作要求。按照“三标准、三规范”制定校级样板支部评比方案，整顿不标准、不规范党支部，对存在问题及时督促整改。三是加强制度建设和考核工作。校党委先后制定或修订了《党支部工作考核办法》《加强党务工作人员管理的实施意见》《党内评选表彰暂行办法》等10余项制度，进一步规范我校党建工作的制度性建设和对日常工作的指导与考核工作。</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3.推动基层党组织和党员充分发挥作用。</w:t>
      </w:r>
      <w:r>
        <w:rPr>
          <w:rFonts w:hint="eastAsia" w:ascii="仿宋_GB2312" w:hAnsi="仿宋_GB2312" w:eastAsia="仿宋_GB2312" w:cs="仿宋_GB2312"/>
          <w:sz w:val="32"/>
          <w:szCs w:val="32"/>
          <w:shd w:val="clear" w:color="auto" w:fill="auto"/>
        </w:rPr>
        <w:t>一是严格落实发展党员工作。2020年我校完成全年发展党员计划数共12人，其中发展学生党员3人，骨干教师9人。二是发挥党员先锋模范作用。新冠肺炎疫情爆发以来，校党委积极响应，成立临时党支部，组建疫情防控突击队，组织师生党员捐款2万余元</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特别要提出的是一线党员教师左梁爽</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鲁家良、王仕鹏等</w:t>
      </w:r>
      <w:r>
        <w:rPr>
          <w:rFonts w:hint="eastAsia" w:ascii="仿宋_GB2312" w:hAnsi="仿宋_GB2312" w:eastAsia="仿宋_GB2312" w:cs="仿宋_GB2312"/>
          <w:sz w:val="32"/>
          <w:szCs w:val="32"/>
          <w:shd w:val="clear" w:color="auto" w:fill="auto"/>
        </w:rPr>
        <w:t>同志主动放弃个人休假，志愿坚守在校园值班岗位，充分发扬了党员先锋模范作用。三是做好宗教理论宣传和网络知识竞赛活动。实现面向在校师生宣传百分百覆盖，面向新生网络知识竞赛百分百参与。定期开展师生宗教信仰排查工作和教育转化信教师生工作。</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4.着力打造干事创业的优质队伍。</w:t>
      </w:r>
      <w:r>
        <w:rPr>
          <w:rFonts w:hint="eastAsia" w:ascii="仿宋_GB2312" w:hAnsi="仿宋_GB2312" w:eastAsia="仿宋_GB2312" w:cs="仿宋_GB2312"/>
          <w:sz w:val="32"/>
          <w:szCs w:val="32"/>
          <w:shd w:val="clear" w:color="auto" w:fill="auto"/>
        </w:rPr>
        <w:t>一是贯彻落实意识形态责任制，坚持“一岗双责”，切实落实管党治党政治责任。二是重视学校文化软实力建设。通过线上线下多种形式，面向全校积极开展爱国主义教育、法制宣传教育、社会主义核心价值观教育，使广大师生思想上有深化、行动上有改变、工作上有进步。三是严格执行党内组织生活制度。采取批评与自我批评、谈心谈话等措施，对党建工作中发现的问题，及时进行督促整改，坚决纠正组织纪律不强、责任心不够、工作不严不实、精神</w:t>
      </w:r>
      <w:r>
        <w:rPr>
          <w:rFonts w:hint="eastAsia" w:ascii="仿宋_GB2312" w:hAnsi="仿宋_GB2312" w:eastAsia="仿宋_GB2312" w:cs="仿宋_GB2312"/>
          <w:sz w:val="32"/>
          <w:szCs w:val="32"/>
          <w:shd w:val="clear" w:color="auto" w:fill="auto"/>
          <w:lang w:val="en-US" w:eastAsia="zh-CN"/>
        </w:rPr>
        <w:t>萎靡不振</w:t>
      </w:r>
      <w:r>
        <w:rPr>
          <w:rFonts w:hint="eastAsia" w:ascii="仿宋_GB2312" w:hAnsi="仿宋_GB2312" w:eastAsia="仿宋_GB2312" w:cs="仿宋_GB2312"/>
          <w:sz w:val="32"/>
          <w:szCs w:val="32"/>
          <w:shd w:val="clear" w:color="auto" w:fill="auto"/>
        </w:rPr>
        <w:t>等问题。</w:t>
      </w:r>
    </w:p>
    <w:p>
      <w:pPr>
        <w:spacing w:line="600" w:lineRule="exact"/>
        <w:ind w:firstLine="643" w:firstLineChars="200"/>
        <w:rPr>
          <w:rFonts w:ascii="楷体_GB2312" w:hAnsi="楷体_GB2312" w:eastAsia="楷体_GB2312" w:cs="楷体_GB2312"/>
          <w:b/>
          <w:bCs/>
          <w:kern w:val="0"/>
          <w:sz w:val="32"/>
          <w:szCs w:val="32"/>
          <w:shd w:val="clear" w:color="auto" w:fill="auto"/>
          <w:lang w:bidi="ar"/>
        </w:rPr>
      </w:pPr>
      <w:r>
        <w:rPr>
          <w:rFonts w:hint="eastAsia" w:ascii="楷体_GB2312" w:hAnsi="楷体_GB2312" w:eastAsia="楷体_GB2312" w:cs="楷体_GB2312"/>
          <w:b/>
          <w:bCs/>
          <w:kern w:val="0"/>
          <w:sz w:val="32"/>
          <w:szCs w:val="32"/>
          <w:shd w:val="clear" w:color="auto" w:fill="auto"/>
          <w:lang w:bidi="ar"/>
        </w:rPr>
        <w:t>（二）深化教学改革，人才培养质量进一步提高。</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1.教学管理更加规范。</w:t>
      </w:r>
      <w:r>
        <w:rPr>
          <w:rFonts w:hint="eastAsia" w:ascii="仿宋_GB2312" w:hAnsi="仿宋_GB2312" w:eastAsia="仿宋_GB2312" w:cs="仿宋_GB2312"/>
          <w:sz w:val="32"/>
          <w:szCs w:val="32"/>
          <w:shd w:val="clear" w:color="auto" w:fill="auto"/>
        </w:rPr>
        <w:t>修订和完善了《教师工作规范》等14个教务管理文件，进一步规范教师教学行为，提高课堂教学质量。加强教学监控体系的管理与建设，探索实施教学信息员队伍建设。严格教学秩序管理，坚持学期初全面检查和日常抽查常态化、长效化。坚持二级学部教学工作例会制度，加强教务处与各教学单位的沟通与协作。严肃考试管理，组织各类考试7次，圆满完成全省单独招生考试和高职扩招考试工作。</w:t>
      </w:r>
    </w:p>
    <w:p>
      <w:pPr>
        <w:spacing w:line="600" w:lineRule="exact"/>
        <w:ind w:firstLine="643" w:firstLineChars="200"/>
        <w:rPr>
          <w:rFonts w:ascii="仿宋_GB2312" w:hAnsi="宋体" w:eastAsia="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2.专业结构得到优化。</w:t>
      </w:r>
      <w:r>
        <w:rPr>
          <w:rFonts w:hint="eastAsia" w:ascii="仿宋_GB2312" w:hAnsi="仿宋_GB2312" w:eastAsia="仿宋_GB2312" w:cs="仿宋_GB2312"/>
          <w:sz w:val="32"/>
          <w:szCs w:val="32"/>
          <w:shd w:val="clear" w:color="auto" w:fill="auto"/>
        </w:rPr>
        <w:t>根据国家教育部颁布的关于普通高等教育专业申报的规定，经过调查和反复研究论证，2020年在原有30个专业的基础上，又申请增设“学前教育”</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个国控教育类专业和“社会体育”</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“人物形象设计”、“播音与主持”等3个非国控普通类专业，形成了以理工科为主，兼顾信息技术、经济、管理、艺术、农林、教育等学科门类的专业体系。</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3.教学改革深入推进。</w:t>
      </w:r>
      <w:r>
        <w:rPr>
          <w:rFonts w:hint="eastAsia" w:ascii="仿宋_GB2312" w:hAnsi="仿宋_GB2312" w:eastAsia="仿宋_GB2312" w:cs="仿宋_GB2312"/>
          <w:sz w:val="32"/>
          <w:szCs w:val="32"/>
          <w:shd w:val="clear" w:color="auto" w:fill="auto"/>
        </w:rPr>
        <w:t>建立人才培养动态调整机制，完成全校30个弹性学制专业的人才培养方案的修订和备案工作。加强弹性学制教学研究，开创线上教学模式，对弹性学制学生开展常态化在线教学、监控与管理。利用信息化手段保障疫情防控期间教育教学活动有序开展，累计完成近17万学时的网络教学，指导毕业生开展毕业设计（论文）累计4288人次。建立教学诊改机制，加强人才培养质量监控，初步实现对人才培养过程的常态化质量监控。探索实施公选课教学，面向各年级学生开设围棋、演讲、绘画与创新思维、音乐识谱与民乐入门等5门选修课，丰富课程设置结构。</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4.科研立项实现突破。</w:t>
      </w:r>
      <w:r>
        <w:rPr>
          <w:rFonts w:hint="eastAsia" w:ascii="仿宋_GB2312" w:hAnsi="仿宋_GB2312" w:eastAsia="仿宋_GB2312" w:cs="仿宋_GB2312"/>
          <w:sz w:val="32"/>
          <w:szCs w:val="32"/>
          <w:shd w:val="clear" w:color="auto" w:fill="auto"/>
        </w:rPr>
        <w:t>制定了《许昌陶瓷职业学院科研计划项目管理办法》等文件，激发教师参与课题立项申报工作的热情。2020年，校级科研立项课题6项，成功申报河南省社科联科研项目1项，许昌市社科联优秀项目奖1项。</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 xml:space="preserve">5.师资队伍建设取得成效。 </w:t>
      </w:r>
      <w:r>
        <w:rPr>
          <w:rFonts w:hint="eastAsia" w:ascii="仿宋_GB2312" w:hAnsi="仿宋_GB2312" w:eastAsia="仿宋_GB2312" w:cs="仿宋_GB2312"/>
          <w:sz w:val="32"/>
          <w:szCs w:val="32"/>
          <w:shd w:val="clear" w:color="auto" w:fill="auto"/>
        </w:rPr>
        <w:t>2020年我校共聘任专职任课教师2</w:t>
      </w:r>
      <w:r>
        <w:rPr>
          <w:rFonts w:ascii="仿宋_GB2312" w:hAnsi="仿宋_GB2312" w:eastAsia="仿宋_GB2312" w:cs="仿宋_GB2312"/>
          <w:sz w:val="32"/>
          <w:szCs w:val="32"/>
          <w:shd w:val="clear" w:color="auto" w:fill="auto"/>
        </w:rPr>
        <w:t>1</w:t>
      </w:r>
      <w:r>
        <w:rPr>
          <w:rFonts w:hint="eastAsia" w:ascii="仿宋_GB2312" w:hAnsi="仿宋_GB2312" w:eastAsia="仿宋_GB2312" w:cs="仿宋_GB2312"/>
          <w:sz w:val="32"/>
          <w:szCs w:val="32"/>
          <w:shd w:val="clear" w:color="auto" w:fill="auto"/>
        </w:rPr>
        <w:t>人，引进高级技术职务教师2人、中级技术职务教师2人，具有一线工作经验教师10人。教师参与国家级、省级和校级培训108人次。</w:t>
      </w:r>
    </w:p>
    <w:p>
      <w:pPr>
        <w:spacing w:line="600" w:lineRule="exact"/>
        <w:ind w:firstLine="643" w:firstLineChars="200"/>
        <w:rPr>
          <w:rFonts w:ascii="楷体_GB2312" w:hAnsi="楷体_GB2312" w:eastAsia="楷体_GB2312" w:cs="楷体_GB2312"/>
          <w:b/>
          <w:bCs/>
          <w:kern w:val="0"/>
          <w:sz w:val="32"/>
          <w:szCs w:val="32"/>
          <w:shd w:val="clear" w:color="auto" w:fill="auto"/>
          <w:lang w:bidi="ar"/>
        </w:rPr>
      </w:pPr>
      <w:r>
        <w:rPr>
          <w:rFonts w:hint="eastAsia" w:ascii="楷体_GB2312" w:hAnsi="楷体_GB2312" w:eastAsia="楷体_GB2312" w:cs="楷体_GB2312"/>
          <w:b/>
          <w:bCs/>
          <w:kern w:val="0"/>
          <w:sz w:val="32"/>
          <w:szCs w:val="32"/>
          <w:shd w:val="clear" w:color="auto" w:fill="auto"/>
          <w:lang w:bidi="ar"/>
        </w:rPr>
        <w:t>（三）强化学生管理，立德树人成效进一步体现。</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1.思想引领扎实有效。</w:t>
      </w:r>
      <w:r>
        <w:rPr>
          <w:rFonts w:hint="eastAsia" w:ascii="仿宋_GB2312" w:hAnsi="仿宋_GB2312" w:eastAsia="仿宋_GB2312" w:cs="仿宋_GB2312"/>
          <w:sz w:val="32"/>
          <w:szCs w:val="32"/>
          <w:shd w:val="clear" w:color="auto" w:fill="auto"/>
        </w:rPr>
        <w:t>以传统节日和重大纪念日为契机，积极开展主题教育活动20余次；总结推广学生工作亮点，设立“学工动态一周回顾”、“周月班级检查情况通报”、“团委学生处工作简报”；创建以学生事务为中心的多媒体平台，推送音视频、图文资料2000余次，点击量达30万人次；召开第一届学生代表大会，提高学生参与学校民主政治生活的能动性。组织师生参加挑战杯和活力杯大赛，进入省级复赛，其中，我校优秀团干黄泽军、孙蕾杰老师参赛视频被收录于团中央媒体资源库。</w:t>
      </w:r>
    </w:p>
    <w:p>
      <w:pPr>
        <w:spacing w:line="600" w:lineRule="exact"/>
        <w:ind w:firstLine="643" w:firstLineChars="200"/>
        <w:rPr>
          <w:rFonts w:ascii="仿宋" w:hAnsi="仿宋" w:eastAsia="仿宋" w:cs="宋体"/>
          <w:kern w:val="0"/>
          <w:sz w:val="32"/>
          <w:szCs w:val="32"/>
          <w:shd w:val="clear" w:color="auto" w:fill="auto"/>
        </w:rPr>
      </w:pPr>
      <w:r>
        <w:rPr>
          <w:rFonts w:hint="eastAsia" w:ascii="仿宋_GB2312" w:hAnsi="仿宋_GB2312" w:eastAsia="仿宋_GB2312" w:cs="仿宋_GB2312"/>
          <w:b/>
          <w:bCs/>
          <w:kern w:val="0"/>
          <w:sz w:val="32"/>
          <w:szCs w:val="32"/>
          <w:shd w:val="clear" w:color="auto" w:fill="auto"/>
        </w:rPr>
        <w:t>2.以生为本得到强化。</w:t>
      </w:r>
      <w:r>
        <w:rPr>
          <w:rFonts w:hint="eastAsia" w:ascii="仿宋_GB2312" w:hAnsi="仿宋_GB2312" w:eastAsia="仿宋_GB2312" w:cs="仿宋_GB2312"/>
          <w:sz w:val="32"/>
          <w:szCs w:val="32"/>
          <w:shd w:val="clear" w:color="auto" w:fill="auto"/>
        </w:rPr>
        <w:t>精准认定资助对象，实现由单一的“经济解困”向“全人教育”转变。为338名学生申办生源地助学贷款；为1506名学生减免学费45.18万元；发放各类奖助学金218.195万元；组织师生代表对经济困难学生进行家访；资助36名家庭经济困难学生参与冬季送温暖系列活动。坚持做好心理普查和危机排查，建立心理预警信息库，对预警学生进行心理访谈、跟踪和帮扶。修订并颁发了《2020级新生心理教育手册》1000余册；举办2次校级心理健康宣传周活动，惠及学生人数达1600人次；组织心理委员培训会10次，心理健康知识讲座4次；组织开展2020级新生心理普查1419人次，建立心理档案1479份，新生心理健康普查率达100%。</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3.学工队伍得到加强。</w:t>
      </w:r>
      <w:r>
        <w:rPr>
          <w:rFonts w:hint="eastAsia" w:ascii="仿宋_GB2312" w:hAnsi="仿宋_GB2312" w:eastAsia="仿宋_GB2312" w:cs="仿宋_GB2312"/>
          <w:sz w:val="32"/>
          <w:szCs w:val="32"/>
          <w:shd w:val="clear" w:color="auto" w:fill="auto"/>
        </w:rPr>
        <w:t>引进专职辅导员5人，壮大辅导员队伍。举办我校第一届辅导员素质能力大赛，提升我</w:t>
      </w:r>
      <w:r>
        <w:rPr>
          <w:rFonts w:hint="eastAsia" w:ascii="仿宋_GB2312" w:hAnsi="仿宋_GB2312" w:eastAsia="仿宋_GB2312" w:cs="仿宋_GB2312"/>
          <w:sz w:val="32"/>
          <w:szCs w:val="32"/>
          <w:shd w:val="clear" w:color="auto" w:fill="auto"/>
          <w:lang w:val="en-US" w:eastAsia="zh-CN"/>
        </w:rPr>
        <w:t>校</w:t>
      </w:r>
      <w:r>
        <w:rPr>
          <w:rFonts w:hint="eastAsia" w:ascii="仿宋_GB2312" w:hAnsi="仿宋_GB2312" w:eastAsia="仿宋_GB2312" w:cs="仿宋_GB2312"/>
          <w:sz w:val="32"/>
          <w:szCs w:val="32"/>
          <w:shd w:val="clear" w:color="auto" w:fill="auto"/>
        </w:rPr>
        <w:t>辅导员理论水平和专业素养。组织参加全国高校辅导员网络培训示范班、全国高校心理危机干预网络心理培训班、高校辅导员网络培训直播课程、许昌市高校辅导员征兵业务培训等，推动辅导员队伍专业化成长。</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4.招生就业有新突破。</w:t>
      </w:r>
      <w:r>
        <w:rPr>
          <w:rFonts w:hint="eastAsia" w:ascii="仿宋_GB2312" w:hAnsi="仿宋_GB2312" w:eastAsia="仿宋_GB2312" w:cs="仿宋_GB2312"/>
          <w:sz w:val="32"/>
          <w:szCs w:val="32"/>
          <w:shd w:val="clear" w:color="auto" w:fill="auto"/>
        </w:rPr>
        <w:t>抢抓“国家高职扩招百万”的历史机遇，</w:t>
      </w:r>
      <w:r>
        <w:rPr>
          <w:rFonts w:hint="eastAsia" w:ascii="仿宋_GB2312" w:hAnsi="仿宋_GB2312" w:eastAsia="仿宋_GB2312" w:cs="仿宋_GB2312"/>
          <w:kern w:val="0"/>
          <w:sz w:val="32"/>
          <w:szCs w:val="32"/>
          <w:shd w:val="clear" w:color="auto" w:fill="auto"/>
        </w:rPr>
        <w:t>加大招生宣传力度，科学编制招生计划，</w:t>
      </w:r>
      <w:r>
        <w:rPr>
          <w:rFonts w:hint="eastAsia" w:ascii="仿宋_GB2312" w:hAnsi="仿宋_GB2312" w:eastAsia="仿宋_GB2312" w:cs="仿宋_GB2312"/>
          <w:sz w:val="32"/>
          <w:szCs w:val="32"/>
          <w:shd w:val="clear" w:color="auto" w:fill="auto"/>
        </w:rPr>
        <w:t>录取新生3000余人，办学规模取得新突破，</w:t>
      </w:r>
      <w:r>
        <w:rPr>
          <w:rFonts w:hint="eastAsia" w:ascii="仿宋_GB2312" w:hAnsi="仿宋_GB2312" w:eastAsia="仿宋_GB2312" w:cs="仿宋_GB2312"/>
          <w:kern w:val="0"/>
          <w:sz w:val="32"/>
          <w:szCs w:val="32"/>
          <w:shd w:val="clear" w:color="auto" w:fill="auto"/>
        </w:rPr>
        <w:t>生源质</w:t>
      </w:r>
      <w:r>
        <w:rPr>
          <w:rFonts w:hint="eastAsia" w:ascii="仿宋_GB2312" w:hAnsi="仿宋_GB2312" w:eastAsia="仿宋_GB2312" w:cs="仿宋_GB2312"/>
          <w:sz w:val="32"/>
          <w:szCs w:val="32"/>
          <w:shd w:val="clear" w:color="auto" w:fill="auto"/>
        </w:rPr>
        <w:t>量明显提高。2020届毕业生年终就业率为90.12%，协议合同就业占62%，创办企业及个体经营占1.01%。就职岗位与所学专业的相关度达70%，参军入伍62人，专升本学生22人，就业质量有所提升。</w:t>
      </w:r>
    </w:p>
    <w:p>
      <w:pPr>
        <w:spacing w:line="600" w:lineRule="exact"/>
        <w:ind w:firstLine="643" w:firstLineChars="200"/>
        <w:rPr>
          <w:rFonts w:ascii="楷体_GB2312" w:hAnsi="楷体_GB2312" w:eastAsia="楷体_GB2312" w:cs="楷体_GB2312"/>
          <w:b/>
          <w:bCs/>
          <w:kern w:val="0"/>
          <w:sz w:val="32"/>
          <w:szCs w:val="32"/>
          <w:shd w:val="clear" w:color="auto" w:fill="auto"/>
          <w:lang w:bidi="ar"/>
        </w:rPr>
      </w:pPr>
      <w:r>
        <w:rPr>
          <w:rFonts w:hint="eastAsia" w:ascii="楷体_GB2312" w:hAnsi="楷体_GB2312" w:eastAsia="楷体_GB2312" w:cs="楷体_GB2312"/>
          <w:b/>
          <w:bCs/>
          <w:kern w:val="0"/>
          <w:sz w:val="32"/>
          <w:szCs w:val="32"/>
          <w:shd w:val="clear" w:color="auto" w:fill="auto"/>
          <w:lang w:bidi="ar"/>
        </w:rPr>
        <w:t>（四）建设和谐校园，师生幸福指数进一步提升。</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1.安全稳定工作成效显著。</w:t>
      </w:r>
      <w:r>
        <w:rPr>
          <w:rFonts w:hint="eastAsia" w:ascii="仿宋_GB2312" w:hAnsi="仿宋_GB2312" w:eastAsia="仿宋_GB2312" w:cs="仿宋_GB2312"/>
          <w:sz w:val="32"/>
          <w:szCs w:val="32"/>
          <w:shd w:val="clear" w:color="auto" w:fill="auto"/>
        </w:rPr>
        <w:t>完善安全稳定工作预案，强化安全稳定责任落实。深入开展安全法制宣传教育，组织活动20余场次，发放安全教育手册2000余份。升级安全防护装置，启用一键报警系统；更换和维修消防联动设备200余处；设立监控视频值班室，添置4台监控显示屏，88台高清摄像头。</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2.校园文化建设成果丰硕。</w:t>
      </w:r>
      <w:r>
        <w:rPr>
          <w:rFonts w:hint="eastAsia" w:ascii="仿宋_GB2312" w:hAnsi="仿宋_GB2312" w:eastAsia="仿宋_GB2312" w:cs="仿宋_GB2312"/>
          <w:sz w:val="32"/>
          <w:szCs w:val="32"/>
          <w:shd w:val="clear" w:color="auto" w:fill="auto"/>
        </w:rPr>
        <w:t>组织新生军训，参训人数2000余人；组织演讲、辩论、绘画、征文、拔河、篮球赛等各类竞赛60余次；举办元旦联欢晚会和猜灯谜活动，累计参与师生3000余人；成立校园广播站，播送稿件200余篇；组建国旗护卫队，坚持每周一升国旗活动。</w:t>
      </w:r>
    </w:p>
    <w:p>
      <w:pPr>
        <w:spacing w:line="600" w:lineRule="exact"/>
        <w:ind w:firstLine="643" w:firstLineChars="200"/>
        <w:rPr>
          <w:rFonts w:ascii="楷体_GB2312" w:hAnsi="楷体_GB2312" w:eastAsia="楷体_GB2312" w:cs="楷体_GB2312"/>
          <w:b/>
          <w:bCs/>
          <w:kern w:val="0"/>
          <w:sz w:val="32"/>
          <w:szCs w:val="32"/>
          <w:shd w:val="clear" w:color="auto" w:fill="auto"/>
          <w:lang w:bidi="ar"/>
        </w:rPr>
      </w:pPr>
      <w:r>
        <w:rPr>
          <w:rFonts w:hint="eastAsia" w:ascii="楷体_GB2312" w:hAnsi="楷体_GB2312" w:eastAsia="楷体_GB2312" w:cs="楷体_GB2312"/>
          <w:b/>
          <w:bCs/>
          <w:kern w:val="0"/>
          <w:sz w:val="32"/>
          <w:szCs w:val="32"/>
          <w:shd w:val="clear" w:color="auto" w:fill="auto"/>
          <w:lang w:bidi="ar"/>
        </w:rPr>
        <w:t>（五）提升保障能力，办学设施条件进一步改善。</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1.基础建设和后勤服务质量持续改善。</w:t>
      </w:r>
      <w:r>
        <w:rPr>
          <w:rFonts w:hint="eastAsia" w:ascii="仿宋_GB2312" w:hAnsi="仿宋_GB2312" w:eastAsia="仿宋_GB2312" w:cs="仿宋_GB2312"/>
          <w:b w:val="0"/>
          <w:bCs w:val="0"/>
          <w:kern w:val="0"/>
          <w:sz w:val="32"/>
          <w:szCs w:val="32"/>
          <w:shd w:val="clear" w:color="auto" w:fill="auto"/>
          <w:lang w:val="en-US" w:eastAsia="zh-CN"/>
        </w:rPr>
        <w:t>学校</w:t>
      </w:r>
      <w:r>
        <w:rPr>
          <w:rFonts w:hint="eastAsia" w:ascii="仿宋_GB2312" w:hAnsi="仿宋_GB2312" w:eastAsia="仿宋_GB2312" w:cs="仿宋_GB2312"/>
          <w:b w:val="0"/>
          <w:bCs w:val="0"/>
          <w:sz w:val="32"/>
          <w:szCs w:val="32"/>
          <w:shd w:val="clear" w:color="auto" w:fill="auto"/>
        </w:rPr>
        <w:t>投</w:t>
      </w:r>
      <w:r>
        <w:rPr>
          <w:rFonts w:hint="eastAsia" w:ascii="仿宋_GB2312" w:hAnsi="仿宋_GB2312" w:eastAsia="仿宋_GB2312" w:cs="仿宋_GB2312"/>
          <w:sz w:val="32"/>
          <w:szCs w:val="32"/>
          <w:shd w:val="clear" w:color="auto" w:fill="auto"/>
        </w:rPr>
        <w:t>入3000余万元建造实训楼1栋、宿舍楼1栋、礼堂1座、商铺33间；投入300余万元建造数码钢琴房2间、舞蹈房2间、画室</w:t>
      </w:r>
      <w:r>
        <w:rPr>
          <w:rFonts w:ascii="仿宋_GB2312" w:hAnsi="仿宋_GB2312" w:eastAsia="仿宋_GB2312" w:cs="仿宋_GB2312"/>
          <w:sz w:val="32"/>
          <w:szCs w:val="32"/>
          <w:shd w:val="clear" w:color="auto" w:fill="auto"/>
        </w:rPr>
        <w:t>1</w:t>
      </w:r>
      <w:r>
        <w:rPr>
          <w:rFonts w:hint="eastAsia" w:ascii="仿宋_GB2312" w:hAnsi="仿宋_GB2312" w:eastAsia="仿宋_GB2312" w:cs="仿宋_GB2312"/>
          <w:sz w:val="32"/>
          <w:szCs w:val="32"/>
          <w:shd w:val="clear" w:color="auto" w:fill="auto"/>
        </w:rPr>
        <w:t>间、计算机房5间；成功报批烂尾楼工程复建，今年年底完成建设；细化宿舍管理，营造良好宿舍环境，组织开展“学习型宿舍”和“宿舍文化艺术节”系列活动；解决变电房电片老化问题，积极整改用水用电安全隐患；美化公共卫生间和电梯间，修建晾衣区，解决师生晾衣困难问题；新栽种草坪近1000平米，维护绿植200余株；新校区建设取得实质进展，总体规划设计和单体设计已经完成，项目立项、报规、报建等各项工作有序推进。</w:t>
      </w:r>
    </w:p>
    <w:p>
      <w:pPr>
        <w:spacing w:line="600" w:lineRule="exact"/>
        <w:ind w:firstLine="643" w:firstLineChars="200"/>
        <w:rPr>
          <w:rFonts w:ascii="仿宋" w:hAnsi="仿宋" w:eastAsia="仿宋" w:cs="宋体"/>
          <w:kern w:val="0"/>
          <w:sz w:val="32"/>
          <w:szCs w:val="32"/>
          <w:shd w:val="clear" w:color="auto" w:fill="auto"/>
        </w:rPr>
      </w:pPr>
      <w:r>
        <w:rPr>
          <w:rFonts w:hint="eastAsia" w:ascii="仿宋_GB2312" w:hAnsi="仿宋_GB2312" w:eastAsia="仿宋_GB2312" w:cs="仿宋_GB2312"/>
          <w:b/>
          <w:bCs/>
          <w:kern w:val="0"/>
          <w:sz w:val="32"/>
          <w:szCs w:val="32"/>
          <w:shd w:val="clear" w:color="auto" w:fill="auto"/>
        </w:rPr>
        <w:t>2.图书档案建设不断完善。</w:t>
      </w:r>
      <w:r>
        <w:rPr>
          <w:rFonts w:hint="eastAsia" w:ascii="仿宋_GB2312" w:hAnsi="仿宋_GB2312" w:eastAsia="仿宋_GB2312" w:cs="仿宋_GB2312"/>
          <w:sz w:val="32"/>
          <w:szCs w:val="32"/>
          <w:shd w:val="clear" w:color="auto" w:fill="auto"/>
        </w:rPr>
        <w:t>开放图书阅览室，对阅览室进行空间改造和环境建设。加强档案管理，启动档案资料的移交归档及数字化工作。</w:t>
      </w:r>
    </w:p>
    <w:p>
      <w:pPr>
        <w:spacing w:line="600" w:lineRule="exact"/>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rPr>
        <w:t>同志们，过去一年工作成绩的取得，依靠的是全校</w:t>
      </w:r>
      <w:r>
        <w:rPr>
          <w:rFonts w:hint="eastAsia" w:ascii="仿宋_GB2312" w:hAnsi="仿宋_GB2312" w:eastAsia="仿宋_GB2312" w:cs="仿宋_GB2312"/>
          <w:sz w:val="32"/>
          <w:szCs w:val="32"/>
          <w:shd w:val="clear" w:color="auto" w:fill="auto"/>
          <w:lang w:val="en-US" w:eastAsia="zh-CN"/>
        </w:rPr>
        <w:t>教职员工</w:t>
      </w:r>
      <w:r>
        <w:rPr>
          <w:rFonts w:hint="eastAsia" w:ascii="仿宋_GB2312" w:hAnsi="仿宋_GB2312" w:eastAsia="仿宋_GB2312" w:cs="仿宋_GB2312"/>
          <w:sz w:val="32"/>
          <w:szCs w:val="32"/>
          <w:shd w:val="clear" w:color="auto" w:fill="auto"/>
        </w:rPr>
        <w:t>踏实肯干、无私奉献，凝聚着全体师生的智慧和汗水。在此，我谨代表</w:t>
      </w:r>
      <w:r>
        <w:rPr>
          <w:rFonts w:hint="eastAsia" w:ascii="仿宋_GB2312" w:hAnsi="仿宋_GB2312" w:eastAsia="仿宋_GB2312" w:cs="仿宋_GB2312"/>
          <w:sz w:val="32"/>
          <w:szCs w:val="32"/>
          <w:shd w:val="clear" w:color="auto" w:fill="auto"/>
          <w:lang w:val="en-US" w:eastAsia="zh-CN"/>
        </w:rPr>
        <w:t>学校</w:t>
      </w:r>
      <w:r>
        <w:rPr>
          <w:rFonts w:hint="eastAsia" w:ascii="仿宋_GB2312" w:hAnsi="仿宋_GB2312" w:eastAsia="仿宋_GB2312" w:cs="仿宋_GB2312"/>
          <w:sz w:val="32"/>
          <w:szCs w:val="32"/>
          <w:shd w:val="clear" w:color="auto" w:fill="auto"/>
        </w:rPr>
        <w:t>，向全体教职员工致以崇高的敬意和衷心的感谢！</w:t>
      </w:r>
      <w:r>
        <w:rPr>
          <w:rFonts w:hint="eastAsia" w:ascii="仿宋_GB2312" w:hAnsi="仿宋_GB2312" w:eastAsia="仿宋_GB2312" w:cs="仿宋_GB2312"/>
          <w:b/>
          <w:bCs/>
          <w:sz w:val="32"/>
          <w:szCs w:val="32"/>
          <w:shd w:val="clear" w:color="auto" w:fill="auto"/>
        </w:rPr>
        <w:t>在看到成绩的同时，我们还必须清醒地意识到学校发展存在的问题和不足：</w:t>
      </w:r>
      <w:r>
        <w:rPr>
          <w:rFonts w:hint="eastAsia" w:ascii="仿宋_GB2312" w:hAnsi="仿宋_GB2312" w:eastAsia="仿宋_GB2312" w:cs="仿宋_GB2312"/>
          <w:sz w:val="32"/>
          <w:szCs w:val="32"/>
          <w:shd w:val="clear" w:color="auto" w:fill="auto"/>
        </w:rPr>
        <w:t>一是在思想观念方面，一些干部职工的学习意识、创新意识、争先意识不强，需要进一步解放思想、改革创新。二是在日常管理方面，一些制度的科学性不够、执行不到位，管理的精细化程度不高，需要进一步加强。三是在办学条件方面，占地面积、校舍面积等办学空间不足，高职称、高学历、高水平师资缺乏，成为制约学校发展的两大瓶颈问题，需要加大力度破解。四是在教育教学方面，产教融合深度不够，实践教学水平不高，影响和制约着人才培养质量。这些问题需要我们不断加以解决。</w:t>
      </w:r>
      <w:r>
        <w:rPr>
          <w:rFonts w:hint="eastAsia" w:ascii="仿宋_GB2312" w:hAnsi="仿宋_GB2312" w:eastAsia="仿宋_GB2312" w:cs="仿宋_GB2312"/>
          <w:sz w:val="32"/>
          <w:szCs w:val="32"/>
          <w:shd w:val="clear" w:color="auto" w:fill="auto"/>
          <w:lang w:val="en-US" w:eastAsia="zh-CN"/>
        </w:rPr>
        <w:t xml:space="preserve"> </w:t>
      </w:r>
    </w:p>
    <w:p>
      <w:pPr>
        <w:spacing w:line="600" w:lineRule="exact"/>
        <w:ind w:firstLine="640" w:firstLineChars="200"/>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二、2021年重点任务</w:t>
      </w:r>
    </w:p>
    <w:p>
      <w:pPr>
        <w:spacing w:line="600" w:lineRule="exact"/>
        <w:ind w:firstLine="640"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2021年是学校开启“十四五”发展规划新征程的开局之年。全校上下要进一步加强政治建设，忠实践行习近平新时代中国特色社会主义思想，深入学习贯彻党的十九届五中全会精神，高质量谋划并实施“十四五”规划，以更加优异的成绩迎接建党100周年，为培养时代新人、办好人民满意的高等教育作出新贡献。</w:t>
      </w:r>
    </w:p>
    <w:p>
      <w:pPr>
        <w:spacing w:line="600" w:lineRule="exact"/>
        <w:ind w:firstLine="643" w:firstLineChars="200"/>
        <w:rPr>
          <w:rFonts w:ascii="楷体_GB2312" w:hAnsi="楷体_GB2312" w:eastAsia="楷体_GB2312" w:cs="楷体_GB2312"/>
          <w:b/>
          <w:bCs/>
          <w:sz w:val="32"/>
          <w:szCs w:val="32"/>
          <w:shd w:val="clear" w:color="auto" w:fill="auto"/>
        </w:rPr>
      </w:pPr>
      <w:r>
        <w:rPr>
          <w:rFonts w:hint="eastAsia" w:ascii="楷体_GB2312" w:hAnsi="楷体_GB2312" w:eastAsia="楷体_GB2312" w:cs="楷体_GB2312"/>
          <w:b/>
          <w:bCs/>
          <w:kern w:val="0"/>
          <w:sz w:val="32"/>
          <w:szCs w:val="32"/>
          <w:shd w:val="clear" w:color="auto" w:fill="auto"/>
        </w:rPr>
        <w:t>（一）加强规划设计，破解学校发展难题。</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1.加强政治建设，为学校发展提供坚强的组织保障。</w:t>
      </w:r>
      <w:r>
        <w:rPr>
          <w:rFonts w:hint="eastAsia" w:ascii="仿宋_GB2312" w:hAnsi="仿宋_GB2312" w:eastAsia="仿宋_GB2312" w:cs="仿宋_GB2312"/>
          <w:sz w:val="32"/>
          <w:szCs w:val="32"/>
          <w:shd w:val="clear" w:color="auto" w:fill="auto"/>
        </w:rPr>
        <w:t>深入学习贯彻习近平新时代中国特色社会主义思想和党的十九大精神及历次全会精神。用习近平新时代中国特色社会主义思想凝聚师生共识，增强“四个意识”，坚定“四个自信”，做到“两个维护”。努力践行新时代党的组织路线，不断提升基层党建工作水平。持续推进“校级样板支部”建设，争创“省级样板支部”。进一步推进意识形态工作责任制网格化管理，落实意识形态工作责任制，筑牢意识形态工作阵地。加强党风廉政建设，聚焦全面从严治党，突出政治责任。加强统一战线、抓好民族宗教工作，广泛凝聚学校事业发展力量。</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2.完善现代大学制度，全面推进依法治校。</w:t>
      </w:r>
      <w:r>
        <w:rPr>
          <w:rFonts w:hint="eastAsia" w:ascii="仿宋_GB2312" w:hAnsi="仿宋_GB2312" w:eastAsia="仿宋_GB2312" w:cs="仿宋_GB2312"/>
          <w:sz w:val="32"/>
          <w:szCs w:val="32"/>
          <w:shd w:val="clear" w:color="auto" w:fill="auto"/>
        </w:rPr>
        <w:t>以《许昌陶瓷职业学院章程》为根本，坚持和完善董事会领导下的校长负责制，健全各级议事规则，不断完善学校各部门领导体制和工作机制，推进各部门议事决策的制度化、规范化、民主化和科学化；健全各教学单位党政联席会议制度，推进民主科学决策。充分发挥学校董事会、党委会、校长办公会的核心作用，发挥纪律检查委员会、工会、学代会的民主管理与监督作用，进一步完善内部治理架构，全面推进依法治校进程。</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3.科学编制“十四五”规划，绘就高质量发展蓝图。</w:t>
      </w:r>
      <w:r>
        <w:rPr>
          <w:rFonts w:hint="eastAsia" w:ascii="仿宋_GB2312" w:hAnsi="仿宋_GB2312" w:eastAsia="仿宋_GB2312" w:cs="仿宋_GB2312"/>
          <w:sz w:val="32"/>
          <w:szCs w:val="32"/>
          <w:shd w:val="clear" w:color="auto" w:fill="auto"/>
        </w:rPr>
        <w:t>抓住历史机遇，深入调查研究，充分听取意见，准确把握未来五年高等教育改革、行业区域发展的新形势新要求，突出规划的科学性、前瞻性，切实破解事关全局和长远的重大问题，精心谋划和编制好学校“十四五”发展规划。提请市委市政府，将更名“许昌科技职业学院”的工作计划纳入许昌市教育事业“十四五”发展规划。</w:t>
      </w:r>
    </w:p>
    <w:p>
      <w:pPr>
        <w:spacing w:line="600" w:lineRule="exact"/>
        <w:ind w:firstLine="643" w:firstLineChars="200"/>
        <w:rPr>
          <w:rFonts w:ascii="楷体_GB2312" w:hAnsi="楷体_GB2312" w:eastAsia="楷体_GB2312" w:cs="楷体_GB2312"/>
          <w:b/>
          <w:bCs/>
          <w:kern w:val="0"/>
          <w:sz w:val="32"/>
          <w:szCs w:val="32"/>
          <w:shd w:val="clear" w:color="auto" w:fill="auto"/>
        </w:rPr>
      </w:pPr>
      <w:r>
        <w:rPr>
          <w:rFonts w:hint="eastAsia" w:ascii="楷体_GB2312" w:hAnsi="楷体_GB2312" w:eastAsia="楷体_GB2312" w:cs="楷体_GB2312"/>
          <w:b/>
          <w:bCs/>
          <w:kern w:val="0"/>
          <w:sz w:val="32"/>
          <w:szCs w:val="32"/>
          <w:shd w:val="clear" w:color="auto" w:fill="auto"/>
        </w:rPr>
        <w:t>（二）完善人才培养机制，提高教育教学质量。</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1.加强学科专业建设。</w:t>
      </w:r>
      <w:r>
        <w:rPr>
          <w:rFonts w:hint="eastAsia" w:ascii="仿宋_GB2312" w:hAnsi="仿宋_GB2312" w:eastAsia="仿宋_GB2312" w:cs="仿宋_GB2312"/>
          <w:sz w:val="32"/>
          <w:szCs w:val="32"/>
          <w:shd w:val="clear" w:color="auto" w:fill="auto"/>
        </w:rPr>
        <w:t>以生源和市场需求为导向，开展3个新专业申报和调研论证工作。根据专业实际，重点建设艺术设计、会计、计算机应用技术3个专业。按照省级特色专业群要求，打造校级专业群1个。</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2.修订人才培养方案。</w:t>
      </w:r>
      <w:r>
        <w:rPr>
          <w:rFonts w:hint="eastAsia" w:ascii="仿宋_GB2312" w:hAnsi="仿宋_GB2312" w:eastAsia="仿宋_GB2312" w:cs="仿宋_GB2312"/>
          <w:sz w:val="32"/>
          <w:szCs w:val="32"/>
          <w:shd w:val="clear" w:color="auto" w:fill="auto"/>
        </w:rPr>
        <w:t>按照高等职业院校专业教学标准，做好培养方案修订的过程指导和进度控制。完成2021版人才培养方案修订工作，对2021级新生全面推广实施。</w:t>
      </w:r>
    </w:p>
    <w:p>
      <w:pPr>
        <w:spacing w:line="600" w:lineRule="exact"/>
        <w:ind w:firstLine="643"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3.大力推进教学建设。</w:t>
      </w:r>
      <w:r>
        <w:rPr>
          <w:rFonts w:hint="eastAsia" w:ascii="仿宋_GB2312" w:hAnsi="仿宋_GB2312" w:eastAsia="仿宋_GB2312" w:cs="仿宋_GB2312"/>
          <w:sz w:val="32"/>
          <w:szCs w:val="32"/>
          <w:shd w:val="clear" w:color="auto" w:fill="auto"/>
        </w:rPr>
        <w:t>深化课程内涵建设，打造优质示范课程，深化校本课程建设。立项建设校级精品在线课程3-5门；推进校级线下精品课程4-6门；培育课程思政样板课程4-6门，将思想政治工作贯穿教育教学全过程。</w:t>
      </w:r>
    </w:p>
    <w:p>
      <w:pPr>
        <w:spacing w:line="600" w:lineRule="exact"/>
        <w:ind w:firstLine="643"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bCs/>
          <w:sz w:val="32"/>
          <w:szCs w:val="32"/>
          <w:shd w:val="clear" w:color="auto" w:fill="auto"/>
        </w:rPr>
        <w:t>4.完善教学管理体系。</w:t>
      </w:r>
      <w:r>
        <w:rPr>
          <w:rFonts w:hint="eastAsia" w:ascii="仿宋_GB2312" w:hAnsi="仿宋_GB2312" w:eastAsia="仿宋_GB2312" w:cs="仿宋_GB2312"/>
          <w:sz w:val="32"/>
          <w:szCs w:val="32"/>
          <w:shd w:val="clear" w:color="auto" w:fill="auto"/>
        </w:rPr>
        <w:t>突出二级教学单位管理主体地位，加强教学秩序与教学纪律管理。建设9个基层教研室，加强教研室教研活动组织管理，突出专题和实效，对教研室进行督导检查。</w:t>
      </w:r>
      <w:r>
        <w:rPr>
          <w:rFonts w:hint="eastAsia" w:ascii="仿宋_GB2312" w:hAnsi="仿宋_GB2312" w:eastAsia="仿宋_GB2312" w:cs="仿宋_GB2312"/>
          <w:sz w:val="32"/>
          <w:szCs w:val="32"/>
          <w:shd w:val="clear" w:color="auto" w:fill="auto"/>
          <w:lang w:val="en-US" w:eastAsia="zh-CN"/>
        </w:rPr>
        <w:t>落实领导干部听课制度，重点围绕教学内容、教学方法、教学纪律、教学态度、教学表达、教学效果等方面，精准查摆问题，提出整改意见，促进教师教学水平和教学质量不断提高。举办教师“优质课”大赛，</w:t>
      </w:r>
      <w:r>
        <w:rPr>
          <w:rFonts w:hint="eastAsia" w:ascii="仿宋_GB2312" w:hAnsi="仿宋_GB2312" w:eastAsia="仿宋_GB2312" w:cs="仿宋_GB2312"/>
          <w:sz w:val="32"/>
          <w:szCs w:val="32"/>
          <w:shd w:val="clear" w:color="auto" w:fill="auto"/>
        </w:rPr>
        <w:t>激发全校教师研究教学、改进教学的热情，形成卓越教学的价值追求和自觉行动。</w:t>
      </w:r>
    </w:p>
    <w:p>
      <w:pPr>
        <w:spacing w:line="600" w:lineRule="exact"/>
        <w:ind w:firstLine="643"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5.规范日常教学管理。</w:t>
      </w:r>
      <w:r>
        <w:rPr>
          <w:rFonts w:hint="eastAsia" w:ascii="仿宋_GB2312" w:hAnsi="仿宋_GB2312" w:eastAsia="仿宋_GB2312" w:cs="仿宋_GB2312"/>
          <w:sz w:val="32"/>
          <w:szCs w:val="32"/>
          <w:shd w:val="clear" w:color="auto" w:fill="auto"/>
        </w:rPr>
        <w:t>梳理完善现行教学管理制度，强化教学管理制度执行，加强教学文件管理。严格课程考核，严抓教风，严肃考风，转变学风。开展“三段式”教学检查，加强教学质量监控，确保课堂教学质量。改善实验实训教学条件，加大实验室开放力度，提高实验室利用率。严格毕业设计各环节的全过程管理，确保毕业设计质量。</w:t>
      </w:r>
    </w:p>
    <w:p>
      <w:pPr>
        <w:spacing w:line="600" w:lineRule="exact"/>
        <w:ind w:firstLine="643"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
          <w:bCs/>
          <w:kern w:val="0"/>
          <w:sz w:val="32"/>
          <w:szCs w:val="32"/>
          <w:shd w:val="clear" w:color="auto" w:fill="auto"/>
        </w:rPr>
        <w:t>6.打造高素质教师队伍。</w:t>
      </w:r>
      <w:r>
        <w:rPr>
          <w:rFonts w:hint="eastAsia" w:ascii="仿宋_GB2312" w:hAnsi="仿宋_GB2312" w:eastAsia="仿宋_GB2312" w:cs="仿宋_GB2312"/>
          <w:sz w:val="32"/>
          <w:szCs w:val="32"/>
          <w:shd w:val="clear" w:color="auto" w:fill="auto"/>
        </w:rPr>
        <w:t xml:space="preserve">以师资和人才队伍建设为中心，以加强高层次人才引进和深化人事分配制度改革为重点，全面落实“人才强校”战略，紧紧抓住人才的引进、培养和使用这三个环节，完善制度，规范管理，创新思路，科学合理地配置人力资源，提高师资队伍的整体层次和水平，努力使教师队伍的规模、结构、质量适应学校事业发展的需要。 </w:t>
      </w:r>
    </w:p>
    <w:p>
      <w:pPr>
        <w:spacing w:line="600" w:lineRule="exact"/>
        <w:ind w:firstLine="643" w:firstLineChars="200"/>
        <w:rPr>
          <w:rFonts w:ascii="楷体_GB2312" w:hAnsi="楷体_GB2312" w:eastAsia="楷体_GB2312" w:cs="楷体_GB2312"/>
          <w:b/>
          <w:bCs/>
          <w:kern w:val="0"/>
          <w:sz w:val="32"/>
          <w:szCs w:val="32"/>
          <w:shd w:val="clear" w:color="auto" w:fill="auto"/>
        </w:rPr>
      </w:pPr>
      <w:r>
        <w:rPr>
          <w:rFonts w:hint="eastAsia" w:ascii="楷体_GB2312" w:hAnsi="楷体_GB2312" w:eastAsia="楷体_GB2312" w:cs="楷体_GB2312"/>
          <w:b/>
          <w:bCs/>
          <w:kern w:val="0"/>
          <w:sz w:val="32"/>
          <w:szCs w:val="32"/>
          <w:shd w:val="clear" w:color="auto" w:fill="auto"/>
        </w:rPr>
        <w:t>（三）强化以生为本理念，促进学生成长成才。</w:t>
      </w:r>
    </w:p>
    <w:p>
      <w:pPr>
        <w:spacing w:line="600" w:lineRule="exact"/>
        <w:ind w:firstLine="643" w:firstLineChars="200"/>
        <w:rPr>
          <w:rFonts w:ascii="仿宋_GB2312" w:hAnsi="仿宋_GB2312" w:eastAsia="仿宋_GB2312" w:cs="仿宋_GB2312"/>
          <w:kern w:val="0"/>
          <w:sz w:val="32"/>
          <w:szCs w:val="32"/>
          <w:shd w:val="clear" w:color="auto" w:fill="auto"/>
        </w:rPr>
      </w:pPr>
      <w:r>
        <w:rPr>
          <w:rFonts w:hint="eastAsia" w:ascii="仿宋_GB2312" w:hAnsi="仿宋_GB2312" w:eastAsia="仿宋_GB2312" w:cs="仿宋_GB2312"/>
          <w:b/>
          <w:bCs/>
          <w:kern w:val="0"/>
          <w:sz w:val="32"/>
          <w:szCs w:val="32"/>
          <w:shd w:val="clear" w:color="auto" w:fill="auto"/>
        </w:rPr>
        <w:t>1.深化思想政治教育。</w:t>
      </w:r>
      <w:r>
        <w:rPr>
          <w:rFonts w:hint="eastAsia" w:ascii="仿宋_GB2312" w:hAnsi="仿宋_GB2312" w:eastAsia="仿宋_GB2312" w:cs="仿宋_GB2312"/>
          <w:kern w:val="0"/>
          <w:sz w:val="32"/>
          <w:szCs w:val="32"/>
          <w:shd w:val="clear" w:color="auto" w:fill="auto"/>
        </w:rPr>
        <w:t>围绕学习贯彻习近平新时代中国特色社会主义思想和党的教育方针开展系列育人活动，强化社会主义核心价值观教育。加强学生文明养成教育，做好国防教育和征兵宣传。加强文明学生、三好学生、优秀毕业生等先进典型的宣传力度，发挥先优引领作用。</w:t>
      </w:r>
    </w:p>
    <w:p>
      <w:pPr>
        <w:spacing w:line="600" w:lineRule="exact"/>
        <w:ind w:firstLine="643" w:firstLineChars="200"/>
        <w:rPr>
          <w:rFonts w:ascii="仿宋_GB2312" w:hAnsi="仿宋_GB2312" w:eastAsia="仿宋_GB2312" w:cs="仿宋_GB2312"/>
          <w:kern w:val="0"/>
          <w:sz w:val="32"/>
          <w:szCs w:val="32"/>
          <w:shd w:val="clear" w:color="auto" w:fill="auto"/>
        </w:rPr>
      </w:pPr>
      <w:r>
        <w:rPr>
          <w:rFonts w:hint="eastAsia" w:ascii="仿宋_GB2312" w:hAnsi="仿宋_GB2312" w:eastAsia="仿宋_GB2312" w:cs="仿宋_GB2312"/>
          <w:b/>
          <w:bCs/>
          <w:kern w:val="0"/>
          <w:sz w:val="32"/>
          <w:szCs w:val="32"/>
          <w:shd w:val="clear" w:color="auto" w:fill="auto"/>
        </w:rPr>
        <w:t>2.加强学工队伍建设。</w:t>
      </w:r>
      <w:r>
        <w:rPr>
          <w:rFonts w:hint="eastAsia" w:ascii="仿宋_GB2312" w:hAnsi="仿宋_GB2312" w:eastAsia="仿宋_GB2312" w:cs="仿宋_GB2312"/>
          <w:kern w:val="0"/>
          <w:sz w:val="32"/>
          <w:szCs w:val="32"/>
          <w:shd w:val="clear" w:color="auto" w:fill="auto"/>
        </w:rPr>
        <w:t>落实中央、省委和省教育厅关于辅导员队伍建设的各项要求。加强辅导员培训力度，提高辅导员育人水平；完善辅导员考核制度，表彰先进，鼓励创新。</w:t>
      </w:r>
    </w:p>
    <w:p>
      <w:pPr>
        <w:spacing w:line="600" w:lineRule="exact"/>
        <w:ind w:firstLine="643" w:firstLineChars="200"/>
        <w:rPr>
          <w:rFonts w:ascii="仿宋_GB2312" w:hAnsi="仿宋_GB2312" w:eastAsia="仿宋_GB2312" w:cs="仿宋_GB2312"/>
          <w:kern w:val="0"/>
          <w:sz w:val="32"/>
          <w:szCs w:val="32"/>
          <w:shd w:val="clear" w:color="auto" w:fill="auto"/>
        </w:rPr>
      </w:pPr>
      <w:r>
        <w:rPr>
          <w:rFonts w:hint="eastAsia" w:ascii="仿宋_GB2312" w:hAnsi="仿宋_GB2312" w:eastAsia="仿宋_GB2312" w:cs="仿宋_GB2312"/>
          <w:b/>
          <w:bCs/>
          <w:kern w:val="0"/>
          <w:sz w:val="32"/>
          <w:szCs w:val="32"/>
          <w:shd w:val="clear" w:color="auto" w:fill="auto"/>
        </w:rPr>
        <w:t>3.完善学生服务体系。</w:t>
      </w:r>
      <w:r>
        <w:rPr>
          <w:rFonts w:hint="eastAsia" w:ascii="仿宋_GB2312" w:hAnsi="仿宋_GB2312" w:eastAsia="仿宋_GB2312" w:cs="仿宋_GB2312"/>
          <w:kern w:val="0"/>
          <w:sz w:val="32"/>
          <w:szCs w:val="32"/>
          <w:shd w:val="clear" w:color="auto" w:fill="auto"/>
        </w:rPr>
        <w:t>进一步加强资助育人工作，开展励志感恩诚信教育，实现助困育人功能。推进大学生心理健康教育工作，加强心理问题排查和应对策略。挖掘学生公寓育人职能。完善学生突发和重大事件应急预警机制，畅通家校沟通，建立学生防范金融风险经常性教育和排查机制，确保学生安全稳定。</w:t>
      </w:r>
    </w:p>
    <w:p>
      <w:pPr>
        <w:spacing w:line="600" w:lineRule="exact"/>
        <w:ind w:firstLine="643" w:firstLineChars="200"/>
        <w:rPr>
          <w:rFonts w:ascii="仿宋_GB2312" w:hAnsi="仿宋_GB2312" w:eastAsia="仿宋_GB2312" w:cs="仿宋_GB2312"/>
          <w:kern w:val="0"/>
          <w:sz w:val="32"/>
          <w:szCs w:val="32"/>
          <w:shd w:val="clear" w:color="auto" w:fill="auto"/>
        </w:rPr>
      </w:pPr>
      <w:r>
        <w:rPr>
          <w:rFonts w:hint="eastAsia" w:ascii="仿宋_GB2312" w:hAnsi="仿宋_GB2312" w:eastAsia="仿宋_GB2312" w:cs="仿宋_GB2312"/>
          <w:b/>
          <w:bCs/>
          <w:kern w:val="0"/>
          <w:sz w:val="32"/>
          <w:szCs w:val="32"/>
          <w:shd w:val="clear" w:color="auto" w:fill="auto"/>
        </w:rPr>
        <w:t>4.提升学风建设水平。</w:t>
      </w:r>
      <w:r>
        <w:rPr>
          <w:rFonts w:hint="eastAsia" w:ascii="仿宋_GB2312" w:hAnsi="仿宋_GB2312" w:eastAsia="仿宋_GB2312" w:cs="仿宋_GB2312"/>
          <w:kern w:val="0"/>
          <w:sz w:val="32"/>
          <w:szCs w:val="32"/>
          <w:shd w:val="clear" w:color="auto" w:fill="auto"/>
        </w:rPr>
        <w:t>探索建立学生在校诚信档案，降低考试违纪作弊率、日常违规违纪率。完善健全学业预警、家校联系、学生约谈机制，充分发挥优良学风班、优良学风寝和奖学金评定的导向作用，不断推进优良学风建设。</w:t>
      </w:r>
    </w:p>
    <w:p>
      <w:pPr>
        <w:spacing w:line="600" w:lineRule="exact"/>
        <w:ind w:firstLine="643" w:firstLineChars="200"/>
        <w:rPr>
          <w:rFonts w:ascii="仿宋_GB2312" w:hAnsi="仿宋_GB2312" w:eastAsia="仿宋_GB2312" w:cs="仿宋_GB2312"/>
          <w:kern w:val="0"/>
          <w:sz w:val="32"/>
          <w:szCs w:val="32"/>
          <w:shd w:val="clear" w:color="auto" w:fill="auto"/>
        </w:rPr>
      </w:pPr>
      <w:r>
        <w:rPr>
          <w:rFonts w:hint="eastAsia" w:ascii="仿宋_GB2312" w:hAnsi="仿宋_GB2312" w:eastAsia="仿宋_GB2312" w:cs="仿宋_GB2312"/>
          <w:b/>
          <w:bCs/>
          <w:kern w:val="0"/>
          <w:sz w:val="32"/>
          <w:szCs w:val="32"/>
          <w:shd w:val="clear" w:color="auto" w:fill="auto"/>
        </w:rPr>
        <w:t>5.丰富校园文化活动。</w:t>
      </w:r>
      <w:r>
        <w:rPr>
          <w:rFonts w:hint="eastAsia" w:ascii="仿宋_GB2312" w:hAnsi="仿宋_GB2312" w:eastAsia="仿宋_GB2312" w:cs="仿宋_GB2312"/>
          <w:kern w:val="0"/>
          <w:sz w:val="32"/>
          <w:szCs w:val="32"/>
          <w:shd w:val="clear" w:color="auto" w:fill="auto"/>
        </w:rPr>
        <w:t>以建党100周年为契机，做好主题教育系列活动。推进校园文化建设，开展传统文化、社会主义先进文化教育。开展文明师生、文明班级、文明课堂评比活动，丰富校园文化内涵，发挥校园文化引领功能。</w:t>
      </w:r>
    </w:p>
    <w:p>
      <w:pPr>
        <w:spacing w:line="600" w:lineRule="exact"/>
        <w:ind w:firstLine="643" w:firstLineChars="200"/>
        <w:rPr>
          <w:rFonts w:ascii="仿宋_GB2312" w:hAnsi="仿宋_GB2312" w:eastAsia="仿宋_GB2312" w:cs="仿宋_GB2312"/>
          <w:kern w:val="0"/>
          <w:sz w:val="32"/>
          <w:szCs w:val="32"/>
          <w:shd w:val="clear" w:color="auto" w:fill="auto"/>
        </w:rPr>
      </w:pPr>
      <w:r>
        <w:rPr>
          <w:rFonts w:hint="eastAsia" w:ascii="仿宋_GB2312" w:hAnsi="仿宋_GB2312" w:eastAsia="仿宋_GB2312" w:cs="仿宋_GB2312"/>
          <w:b/>
          <w:bCs/>
          <w:kern w:val="0"/>
          <w:sz w:val="32"/>
          <w:szCs w:val="32"/>
          <w:shd w:val="clear" w:color="auto" w:fill="auto"/>
        </w:rPr>
        <w:t>6.做好招生就业工作。</w:t>
      </w:r>
      <w:r>
        <w:rPr>
          <w:rFonts w:hint="eastAsia" w:ascii="仿宋_GB2312" w:hAnsi="仿宋_GB2312" w:eastAsia="仿宋_GB2312" w:cs="仿宋_GB2312"/>
          <w:sz w:val="32"/>
          <w:szCs w:val="32"/>
          <w:shd w:val="clear" w:color="auto" w:fill="auto"/>
        </w:rPr>
        <w:t>科学论证、合理编制招生计划，加大宣传力度，提升生源报考率和新生报到率，力争完成3500人招生目标。实施阳光招生录取，确保公平公正公开。</w:t>
      </w:r>
      <w:r>
        <w:rPr>
          <w:rFonts w:hint="eastAsia" w:ascii="仿宋_GB2312" w:hAnsi="仿宋_GB2312" w:eastAsia="仿宋_GB2312" w:cs="仿宋_GB2312"/>
          <w:kern w:val="0"/>
          <w:sz w:val="32"/>
          <w:szCs w:val="32"/>
          <w:shd w:val="clear" w:color="auto" w:fill="auto"/>
        </w:rPr>
        <w:t>以“稳定就业率、提升就业质量、服务地方经济发展”为目标，做好毕业生精准就业指导和服务。探索搭建“互联网+就业”服务平台，深化政校企合作，加大经济困难毕业生帮扶力度。</w:t>
      </w:r>
    </w:p>
    <w:p>
      <w:pPr>
        <w:spacing w:line="600" w:lineRule="exact"/>
        <w:ind w:firstLine="643" w:firstLineChars="200"/>
        <w:rPr>
          <w:rFonts w:ascii="仿宋_GB2312" w:hAnsi="仿宋_GB2312" w:eastAsia="仿宋_GB2312" w:cs="仿宋_GB2312"/>
          <w:kern w:val="0"/>
          <w:sz w:val="32"/>
          <w:szCs w:val="32"/>
          <w:shd w:val="clear" w:color="auto" w:fill="auto"/>
        </w:rPr>
      </w:pPr>
      <w:r>
        <w:rPr>
          <w:rFonts w:hint="eastAsia" w:ascii="楷体_GB2312" w:hAnsi="楷体_GB2312" w:eastAsia="楷体_GB2312" w:cs="楷体_GB2312"/>
          <w:b/>
          <w:bCs/>
          <w:kern w:val="0"/>
          <w:sz w:val="32"/>
          <w:szCs w:val="32"/>
          <w:shd w:val="clear" w:color="auto" w:fill="auto"/>
        </w:rPr>
        <w:t>（四）加强基础设施建设，提高后勤服务质量。</w:t>
      </w:r>
      <w:r>
        <w:rPr>
          <w:rFonts w:hint="eastAsia" w:ascii="仿宋_GB2312" w:hAnsi="仿宋_GB2312" w:eastAsia="仿宋_GB2312" w:cs="仿宋_GB2312"/>
          <w:kern w:val="0"/>
          <w:sz w:val="32"/>
          <w:szCs w:val="32"/>
          <w:shd w:val="clear" w:color="auto" w:fill="auto"/>
        </w:rPr>
        <w:t>启动新校区一期工程，建造教学楼、图书馆、学生公寓、教师公寓、食堂、操场，不断完善校园功能。加大基建维修力度，启动烂尾楼工程复建、学生公寓楼宇粉刷等工作。做好教学楼、公寓楼等区域的日常维修。成立伙食管理科，加强对食堂和商铺的管理，将食品卫生安全工作放在首位。</w:t>
      </w:r>
    </w:p>
    <w:p>
      <w:pPr>
        <w:spacing w:line="600" w:lineRule="exact"/>
        <w:ind w:firstLine="643" w:firstLineChars="200"/>
        <w:rPr>
          <w:rFonts w:hint="default" w:ascii="仿宋_GB2312" w:hAnsi="仿宋_GB2312" w:eastAsia="仿宋_GB2312" w:cs="仿宋_GB2312"/>
          <w:kern w:val="0"/>
          <w:sz w:val="32"/>
          <w:szCs w:val="32"/>
          <w:shd w:val="clear" w:color="auto" w:fill="auto"/>
          <w:lang w:val="en-US" w:eastAsia="zh-CN"/>
        </w:rPr>
      </w:pPr>
      <w:r>
        <w:rPr>
          <w:rFonts w:hint="eastAsia" w:ascii="楷体_GB2312" w:hAnsi="楷体_GB2312" w:eastAsia="楷体_GB2312" w:cs="楷体_GB2312"/>
          <w:b/>
          <w:bCs/>
          <w:kern w:val="0"/>
          <w:sz w:val="32"/>
          <w:szCs w:val="32"/>
          <w:shd w:val="clear" w:color="auto" w:fill="auto"/>
        </w:rPr>
        <w:t>（五）建设平安和谐校园。</w:t>
      </w:r>
      <w:r>
        <w:rPr>
          <w:rFonts w:hint="eastAsia" w:ascii="仿宋_GB2312" w:hAnsi="仿宋_GB2312" w:eastAsia="仿宋_GB2312" w:cs="仿宋_GB2312"/>
          <w:kern w:val="0"/>
          <w:sz w:val="32"/>
          <w:szCs w:val="32"/>
          <w:shd w:val="clear" w:color="auto" w:fill="auto"/>
        </w:rPr>
        <w:t>严格落实安全管理责任制，建立齐抓共管的工作机制。坚持经常性消防安全检查，彻底整改安全隐患。深入开展公寓安全检查，加强寝室危险源管理。充分发挥监控中心作用，提高技防能力。加强安全宣传教育，组织防暴、防火、防震应急疏散演练。</w:t>
      </w:r>
      <w:r>
        <w:rPr>
          <w:rFonts w:hint="eastAsia" w:ascii="仿宋_GB2312" w:hAnsi="仿宋_GB2312" w:eastAsia="仿宋_GB2312" w:cs="仿宋_GB2312"/>
          <w:kern w:val="0"/>
          <w:sz w:val="32"/>
          <w:szCs w:val="32"/>
          <w:shd w:val="clear" w:color="auto" w:fill="auto"/>
          <w:lang w:val="en-US" w:eastAsia="zh-CN"/>
        </w:rPr>
        <w:t xml:space="preserve">  </w:t>
      </w:r>
    </w:p>
    <w:p>
      <w:pPr>
        <w:spacing w:line="600" w:lineRule="exact"/>
        <w:ind w:firstLine="640"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rPr>
        <w:t>各位领导、老师们，2021年，是中国共产党建党100周年，是向第二个百年奋斗目标进军的第一年，也是开启国家和学校“十四五”规划的开局之年，是我校在新的发展方位中开启新征程、在新的发展格局中力争新伟业的一年。新的一年，</w:t>
      </w:r>
      <w:r>
        <w:rPr>
          <w:rFonts w:hint="eastAsia" w:ascii="仿宋_GB2312" w:hAnsi="仿宋_GB2312" w:eastAsia="仿宋_GB2312" w:cs="仿宋_GB2312"/>
          <w:kern w:val="0"/>
          <w:sz w:val="32"/>
          <w:szCs w:val="32"/>
          <w:shd w:val="clear" w:color="auto" w:fill="auto"/>
          <w:lang w:val="en-US" w:eastAsia="zh-CN"/>
        </w:rPr>
        <w:t>全体教职员工</w:t>
      </w:r>
      <w:r>
        <w:rPr>
          <w:rFonts w:hint="eastAsia" w:ascii="仿宋_GB2312" w:hAnsi="仿宋_GB2312" w:eastAsia="仿宋_GB2312" w:cs="仿宋_GB2312"/>
          <w:kern w:val="0"/>
          <w:sz w:val="32"/>
          <w:szCs w:val="32"/>
          <w:shd w:val="clear" w:color="auto" w:fill="auto"/>
        </w:rPr>
        <w:t>要</w:t>
      </w:r>
      <w:r>
        <w:rPr>
          <w:rFonts w:hint="eastAsia" w:ascii="仿宋_GB2312" w:hAnsi="仿宋_GB2312" w:eastAsia="仿宋_GB2312" w:cs="仿宋_GB2312"/>
          <w:kern w:val="0"/>
          <w:sz w:val="32"/>
          <w:szCs w:val="32"/>
          <w:shd w:val="clear" w:color="auto" w:fill="auto"/>
          <w:lang w:val="en-US" w:eastAsia="zh-CN"/>
        </w:rPr>
        <w:t>以“开局就是决战，起步就要冲刺”的劲头，以</w:t>
      </w:r>
      <w:r>
        <w:rPr>
          <w:rFonts w:hint="eastAsia" w:ascii="仿宋_GB2312" w:hAnsi="仿宋_GB2312" w:eastAsia="仿宋_GB2312" w:cs="仿宋_GB2312"/>
          <w:kern w:val="0"/>
          <w:sz w:val="32"/>
          <w:szCs w:val="32"/>
          <w:shd w:val="clear" w:color="auto" w:fill="auto"/>
        </w:rPr>
        <w:t>“今天再晚也是早、明天再早也是晚”</w:t>
      </w:r>
      <w:r>
        <w:rPr>
          <w:rFonts w:hint="eastAsia" w:ascii="仿宋_GB2312" w:hAnsi="仿宋_GB2312" w:eastAsia="仿宋_GB2312" w:cs="仿宋_GB2312"/>
          <w:kern w:val="0"/>
          <w:sz w:val="32"/>
          <w:szCs w:val="32"/>
          <w:shd w:val="clear" w:color="auto" w:fill="auto"/>
          <w:lang w:val="en-US" w:eastAsia="zh-CN"/>
        </w:rPr>
        <w:t>的紧迫感</w:t>
      </w:r>
      <w:r>
        <w:rPr>
          <w:rFonts w:hint="eastAsia" w:ascii="仿宋_GB2312" w:hAnsi="仿宋_GB2312" w:eastAsia="仿宋_GB2312" w:cs="仿宋_GB2312"/>
          <w:kern w:val="0"/>
          <w:sz w:val="32"/>
          <w:szCs w:val="32"/>
          <w:shd w:val="clear" w:color="auto" w:fill="auto"/>
        </w:rPr>
        <w:t>，紧盯目标不放松、</w:t>
      </w:r>
      <w:r>
        <w:rPr>
          <w:rFonts w:hint="eastAsia" w:ascii="仿宋_GB2312" w:hAnsi="仿宋_GB2312" w:eastAsia="仿宋_GB2312" w:cs="仿宋_GB2312"/>
          <w:kern w:val="0"/>
          <w:sz w:val="32"/>
          <w:szCs w:val="32"/>
          <w:shd w:val="clear" w:color="auto" w:fill="auto"/>
          <w:lang w:val="en-US" w:eastAsia="zh-CN"/>
        </w:rPr>
        <w:t>凝心聚力促发展！</w:t>
      </w:r>
      <w:r>
        <w:rPr>
          <w:rFonts w:hint="eastAsia" w:ascii="仿宋_GB2312" w:hAnsi="仿宋_GB2312" w:eastAsia="仿宋_GB2312" w:cs="仿宋_GB2312"/>
          <w:kern w:val="0"/>
          <w:sz w:val="32"/>
          <w:szCs w:val="32"/>
          <w:shd w:val="clear" w:color="auto" w:fill="auto"/>
        </w:rPr>
        <w:t>让我们更加紧密团结在以习近平同志为核心的党中央周围，在省委省政府、市委市政府和教育主管部门的坚强领导下，在学校董事会、党委和行政的团结带领下，不忘初心、牢记使命，攻坚克难、统筹施策，开启高质量发展新征程，答好高质量发展新答卷！</w:t>
      </w:r>
    </w:p>
    <w:p>
      <w:pPr>
        <w:spacing w:line="600" w:lineRule="exact"/>
        <w:ind w:firstLine="640" w:firstLineChars="200"/>
        <w:rPr>
          <w:rFonts w:ascii="仿宋_GB2312" w:hAnsi="仿宋_GB2312" w:eastAsia="仿宋_GB2312" w:cs="仿宋_GB231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p>
    <w:p>
      <w:pPr>
        <w:numPr>
          <w:ilvl w:val="0"/>
          <w:numId w:val="0"/>
        </w:numPr>
        <w:jc w:val="both"/>
        <w:rPr>
          <w:rFonts w:hint="default" w:ascii="仿宋_GB2312" w:hAnsi="仿宋_GB2312" w:eastAsia="仿宋_GB2312" w:cs="仿宋_GB231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000000"/>
          <w:szCs w:val="32"/>
          <w:shd w:val="clear" w:color="auto" w:fill="auto"/>
          <w:lang w:val="en-US" w:eastAsia="zh-CN"/>
        </w:rPr>
      </w:pPr>
    </w:p>
    <w:sectPr>
      <w:headerReference r:id="rId3" w:type="default"/>
      <w:footerReference r:id="rId4" w:type="default"/>
      <w:pgSz w:w="11907" w:h="16840"/>
      <w:pgMar w:top="2098" w:right="1474" w:bottom="1984" w:left="1587" w:header="856" w:footer="992" w:gutter="0"/>
      <w:pgNumType w:fmt="numberInDash" w:start="1"/>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68F9"/>
    <w:rsid w:val="013969DE"/>
    <w:rsid w:val="0487693A"/>
    <w:rsid w:val="07203A89"/>
    <w:rsid w:val="09F713F0"/>
    <w:rsid w:val="0A3E56FA"/>
    <w:rsid w:val="0BE26D14"/>
    <w:rsid w:val="0C3E76DF"/>
    <w:rsid w:val="0D5671AC"/>
    <w:rsid w:val="0D8F61BD"/>
    <w:rsid w:val="0E1B4B99"/>
    <w:rsid w:val="0F9B2A20"/>
    <w:rsid w:val="10CD5E0E"/>
    <w:rsid w:val="138030EE"/>
    <w:rsid w:val="13D84628"/>
    <w:rsid w:val="155F1E09"/>
    <w:rsid w:val="16E238BF"/>
    <w:rsid w:val="19A64FD6"/>
    <w:rsid w:val="1AD00FCA"/>
    <w:rsid w:val="1B145A6A"/>
    <w:rsid w:val="1B2936B6"/>
    <w:rsid w:val="1B2E3D6F"/>
    <w:rsid w:val="1CD40F4D"/>
    <w:rsid w:val="1E2F5B13"/>
    <w:rsid w:val="23937997"/>
    <w:rsid w:val="23B3746E"/>
    <w:rsid w:val="244D1577"/>
    <w:rsid w:val="257933D3"/>
    <w:rsid w:val="287060E8"/>
    <w:rsid w:val="296E3ADB"/>
    <w:rsid w:val="29B81F2F"/>
    <w:rsid w:val="2AAF3824"/>
    <w:rsid w:val="2B1F692F"/>
    <w:rsid w:val="2BC0178A"/>
    <w:rsid w:val="2CC670D6"/>
    <w:rsid w:val="2E483E88"/>
    <w:rsid w:val="31215AD9"/>
    <w:rsid w:val="335C4545"/>
    <w:rsid w:val="349018F0"/>
    <w:rsid w:val="3585340F"/>
    <w:rsid w:val="375224D8"/>
    <w:rsid w:val="38EB226E"/>
    <w:rsid w:val="39A072E8"/>
    <w:rsid w:val="3B7D10A0"/>
    <w:rsid w:val="3CCB550A"/>
    <w:rsid w:val="3DF5720B"/>
    <w:rsid w:val="3ECF14ED"/>
    <w:rsid w:val="42B05C0A"/>
    <w:rsid w:val="431F7FAD"/>
    <w:rsid w:val="44303DD2"/>
    <w:rsid w:val="45583AA9"/>
    <w:rsid w:val="482E76B1"/>
    <w:rsid w:val="4CBE5BB7"/>
    <w:rsid w:val="4D9E0829"/>
    <w:rsid w:val="4DA27287"/>
    <w:rsid w:val="4ED82DDC"/>
    <w:rsid w:val="4F183CA6"/>
    <w:rsid w:val="4F186049"/>
    <w:rsid w:val="50375349"/>
    <w:rsid w:val="50EF178A"/>
    <w:rsid w:val="524B12AA"/>
    <w:rsid w:val="539A7487"/>
    <w:rsid w:val="542B55B3"/>
    <w:rsid w:val="54564EEA"/>
    <w:rsid w:val="54E56D40"/>
    <w:rsid w:val="56A46258"/>
    <w:rsid w:val="58E30114"/>
    <w:rsid w:val="5D7A5738"/>
    <w:rsid w:val="61C9204C"/>
    <w:rsid w:val="63707A04"/>
    <w:rsid w:val="64282B47"/>
    <w:rsid w:val="69374D51"/>
    <w:rsid w:val="6A110F72"/>
    <w:rsid w:val="6B7406A5"/>
    <w:rsid w:val="6E7820D7"/>
    <w:rsid w:val="70F76A9C"/>
    <w:rsid w:val="7534108D"/>
    <w:rsid w:val="770A4E6D"/>
    <w:rsid w:val="77CC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8965</Words>
  <Characters>9225</Characters>
  <Lines>0</Lines>
  <Paragraphs>0</Paragraphs>
  <TotalTime>77</TotalTime>
  <ScaleCrop>false</ScaleCrop>
  <LinksUpToDate>false</LinksUpToDate>
  <CharactersWithSpaces>9331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2021-03-08T09:41:00Z</cp:lastPrinted>
  <dcterms:modified xsi:type="dcterms:W3CDTF">2021-03-12T03:20:50Z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